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B5158" w14:textId="77777777" w:rsidR="00D9132E" w:rsidRPr="00702088" w:rsidRDefault="00D9132E" w:rsidP="005079F3">
      <w:pPr>
        <w:jc w:val="center"/>
        <w:rPr>
          <w:rFonts w:ascii="Times New Roman" w:hAnsi="Times New Roman" w:cs="Times New Roman"/>
          <w:b/>
          <w:bCs/>
          <w:color w:val="4472C4" w:themeColor="accent1"/>
          <w:sz w:val="24"/>
          <w:szCs w:val="24"/>
        </w:rPr>
      </w:pPr>
    </w:p>
    <w:p w14:paraId="7B246B87" w14:textId="735D7536" w:rsidR="00D9132E" w:rsidRPr="00702088" w:rsidRDefault="003A5352" w:rsidP="00D9132E">
      <w:pPr>
        <w:jc w:val="right"/>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NR.4206/28.09</w:t>
      </w:r>
      <w:r w:rsidR="00D9132E" w:rsidRPr="00702088">
        <w:rPr>
          <w:rFonts w:ascii="Times New Roman" w:hAnsi="Times New Roman" w:cs="Times New Roman"/>
          <w:bCs/>
          <w:color w:val="000000" w:themeColor="text1"/>
          <w:sz w:val="24"/>
          <w:szCs w:val="24"/>
        </w:rPr>
        <w:t>.2023</w:t>
      </w:r>
    </w:p>
    <w:p w14:paraId="481D15A1" w14:textId="77777777" w:rsidR="00D64968" w:rsidRPr="00702088" w:rsidRDefault="00D64968" w:rsidP="00D9132E">
      <w:pPr>
        <w:jc w:val="right"/>
        <w:rPr>
          <w:rFonts w:ascii="Times New Roman" w:hAnsi="Times New Roman" w:cs="Times New Roman"/>
          <w:bCs/>
          <w:color w:val="000000" w:themeColor="text1"/>
          <w:sz w:val="24"/>
          <w:szCs w:val="24"/>
        </w:rPr>
      </w:pPr>
    </w:p>
    <w:p w14:paraId="12F69415" w14:textId="1BD2A584" w:rsidR="005079F3" w:rsidRPr="00702088" w:rsidRDefault="005079F3" w:rsidP="005079F3">
      <w:pPr>
        <w:jc w:val="center"/>
        <w:rPr>
          <w:rFonts w:ascii="Times New Roman" w:hAnsi="Times New Roman" w:cs="Times New Roman"/>
          <w:b/>
          <w:bCs/>
          <w:color w:val="4472C4" w:themeColor="accent1"/>
          <w:sz w:val="28"/>
          <w:szCs w:val="28"/>
        </w:rPr>
      </w:pPr>
      <w:r w:rsidRPr="00702088">
        <w:rPr>
          <w:rFonts w:ascii="Times New Roman" w:hAnsi="Times New Roman" w:cs="Times New Roman"/>
          <w:b/>
          <w:bCs/>
          <w:color w:val="4472C4" w:themeColor="accent1"/>
          <w:sz w:val="28"/>
          <w:szCs w:val="28"/>
        </w:rPr>
        <w:t>Comunicat de presă</w:t>
      </w:r>
    </w:p>
    <w:p w14:paraId="30576AC3" w14:textId="1D49678E" w:rsidR="00D64968" w:rsidRDefault="005079F3" w:rsidP="00D64968">
      <w:pPr>
        <w:jc w:val="center"/>
        <w:rPr>
          <w:rFonts w:ascii="Times New Roman" w:eastAsia="Calibri" w:hAnsi="Times New Roman" w:cs="Times New Roman"/>
          <w:b/>
          <w:bCs/>
          <w:noProof w:val="0"/>
          <w:color w:val="4472C4" w:themeColor="accent1"/>
          <w:kern w:val="0"/>
          <w:sz w:val="28"/>
          <w:szCs w:val="28"/>
        </w:rPr>
      </w:pPr>
      <w:r w:rsidRPr="00702088">
        <w:rPr>
          <w:rFonts w:ascii="Times New Roman" w:eastAsia="Calibri" w:hAnsi="Times New Roman" w:cs="Times New Roman"/>
          <w:b/>
          <w:bCs/>
          <w:noProof w:val="0"/>
          <w:color w:val="4472C4" w:themeColor="accent1"/>
          <w:kern w:val="0"/>
          <w:sz w:val="28"/>
          <w:szCs w:val="28"/>
        </w:rPr>
        <w:t>„PNRR:</w:t>
      </w:r>
      <w:r w:rsidRPr="00702088">
        <w:rPr>
          <w:rFonts w:ascii="Times New Roman" w:eastAsia="Calibri" w:hAnsi="Times New Roman" w:cs="Times New Roman"/>
          <w:b/>
          <w:bCs/>
          <w:noProof w:val="0"/>
          <w:color w:val="4472C4" w:themeColor="accent1"/>
          <w:spacing w:val="2"/>
          <w:kern w:val="0"/>
          <w:sz w:val="28"/>
          <w:szCs w:val="28"/>
        </w:rPr>
        <w:t xml:space="preserve"> </w:t>
      </w:r>
      <w:r w:rsidRPr="00702088">
        <w:rPr>
          <w:rFonts w:ascii="Times New Roman" w:eastAsia="Calibri" w:hAnsi="Times New Roman" w:cs="Times New Roman"/>
          <w:b/>
          <w:bCs/>
          <w:noProof w:val="0"/>
          <w:color w:val="4472C4" w:themeColor="accent1"/>
          <w:kern w:val="0"/>
          <w:sz w:val="28"/>
          <w:szCs w:val="28"/>
        </w:rPr>
        <w:t>Fonduri</w:t>
      </w:r>
      <w:r w:rsidRPr="00702088">
        <w:rPr>
          <w:rFonts w:ascii="Times New Roman" w:eastAsia="Calibri" w:hAnsi="Times New Roman" w:cs="Times New Roman"/>
          <w:b/>
          <w:bCs/>
          <w:noProof w:val="0"/>
          <w:color w:val="4472C4" w:themeColor="accent1"/>
          <w:spacing w:val="-3"/>
          <w:kern w:val="0"/>
          <w:sz w:val="28"/>
          <w:szCs w:val="28"/>
        </w:rPr>
        <w:t xml:space="preserve"> </w:t>
      </w:r>
      <w:r w:rsidRPr="00702088">
        <w:rPr>
          <w:rFonts w:ascii="Times New Roman" w:eastAsia="Calibri" w:hAnsi="Times New Roman" w:cs="Times New Roman"/>
          <w:b/>
          <w:bCs/>
          <w:noProof w:val="0"/>
          <w:color w:val="4472C4" w:themeColor="accent1"/>
          <w:kern w:val="0"/>
          <w:sz w:val="28"/>
          <w:szCs w:val="28"/>
        </w:rPr>
        <w:t>pentru</w:t>
      </w:r>
      <w:r w:rsidRPr="00702088">
        <w:rPr>
          <w:rFonts w:ascii="Times New Roman" w:eastAsia="Calibri" w:hAnsi="Times New Roman" w:cs="Times New Roman"/>
          <w:b/>
          <w:bCs/>
          <w:noProof w:val="0"/>
          <w:color w:val="4472C4" w:themeColor="accent1"/>
          <w:spacing w:val="-1"/>
          <w:kern w:val="0"/>
          <w:sz w:val="28"/>
          <w:szCs w:val="28"/>
        </w:rPr>
        <w:t xml:space="preserve"> </w:t>
      </w:r>
      <w:r w:rsidRPr="00702088">
        <w:rPr>
          <w:rFonts w:ascii="Times New Roman" w:eastAsia="Calibri" w:hAnsi="Times New Roman" w:cs="Times New Roman"/>
          <w:b/>
          <w:bCs/>
          <w:noProof w:val="0"/>
          <w:color w:val="4472C4" w:themeColor="accent1"/>
          <w:kern w:val="0"/>
          <w:sz w:val="28"/>
          <w:szCs w:val="28"/>
        </w:rPr>
        <w:t>România</w:t>
      </w:r>
      <w:r w:rsidRPr="00702088">
        <w:rPr>
          <w:rFonts w:ascii="Times New Roman" w:eastAsia="Calibri" w:hAnsi="Times New Roman" w:cs="Times New Roman"/>
          <w:b/>
          <w:bCs/>
          <w:noProof w:val="0"/>
          <w:color w:val="4472C4" w:themeColor="accent1"/>
          <w:spacing w:val="1"/>
          <w:kern w:val="0"/>
          <w:sz w:val="28"/>
          <w:szCs w:val="28"/>
        </w:rPr>
        <w:t xml:space="preserve"> </w:t>
      </w:r>
      <w:r w:rsidRPr="00702088">
        <w:rPr>
          <w:rFonts w:ascii="Times New Roman" w:eastAsia="Calibri" w:hAnsi="Times New Roman" w:cs="Times New Roman"/>
          <w:b/>
          <w:bCs/>
          <w:noProof w:val="0"/>
          <w:color w:val="4472C4" w:themeColor="accent1"/>
          <w:kern w:val="0"/>
          <w:sz w:val="28"/>
          <w:szCs w:val="28"/>
        </w:rPr>
        <w:t>modernă</w:t>
      </w:r>
      <w:r w:rsidRPr="00702088">
        <w:rPr>
          <w:rFonts w:ascii="Times New Roman" w:eastAsia="Calibri" w:hAnsi="Times New Roman" w:cs="Times New Roman"/>
          <w:b/>
          <w:bCs/>
          <w:noProof w:val="0"/>
          <w:color w:val="4472C4" w:themeColor="accent1"/>
          <w:spacing w:val="-3"/>
          <w:kern w:val="0"/>
          <w:sz w:val="28"/>
          <w:szCs w:val="28"/>
        </w:rPr>
        <w:t xml:space="preserve"> </w:t>
      </w:r>
      <w:r w:rsidRPr="00702088">
        <w:rPr>
          <w:rFonts w:ascii="Times New Roman" w:eastAsia="Calibri" w:hAnsi="Times New Roman" w:cs="Times New Roman"/>
          <w:b/>
          <w:bCs/>
          <w:noProof w:val="0"/>
          <w:color w:val="4472C4" w:themeColor="accent1"/>
          <w:kern w:val="0"/>
          <w:sz w:val="28"/>
          <w:szCs w:val="28"/>
        </w:rPr>
        <w:t>și</w:t>
      </w:r>
      <w:r w:rsidRPr="00702088">
        <w:rPr>
          <w:rFonts w:ascii="Times New Roman" w:eastAsia="Calibri" w:hAnsi="Times New Roman" w:cs="Times New Roman"/>
          <w:b/>
          <w:bCs/>
          <w:noProof w:val="0"/>
          <w:color w:val="4472C4" w:themeColor="accent1"/>
          <w:spacing w:val="-2"/>
          <w:kern w:val="0"/>
          <w:sz w:val="28"/>
          <w:szCs w:val="28"/>
        </w:rPr>
        <w:t xml:space="preserve"> </w:t>
      </w:r>
      <w:r w:rsidRPr="00702088">
        <w:rPr>
          <w:rFonts w:ascii="Times New Roman" w:eastAsia="Calibri" w:hAnsi="Times New Roman" w:cs="Times New Roman"/>
          <w:b/>
          <w:bCs/>
          <w:noProof w:val="0"/>
          <w:color w:val="4472C4" w:themeColor="accent1"/>
          <w:kern w:val="0"/>
          <w:sz w:val="28"/>
          <w:szCs w:val="28"/>
        </w:rPr>
        <w:t>reformată!”</w:t>
      </w:r>
    </w:p>
    <w:p w14:paraId="24167114" w14:textId="77777777" w:rsidR="00702088" w:rsidRPr="00702088" w:rsidRDefault="00702088" w:rsidP="00D64968">
      <w:pPr>
        <w:jc w:val="center"/>
        <w:rPr>
          <w:rFonts w:ascii="Times New Roman" w:eastAsia="Calibri" w:hAnsi="Times New Roman" w:cs="Times New Roman"/>
          <w:b/>
          <w:bCs/>
          <w:noProof w:val="0"/>
          <w:color w:val="4472C4" w:themeColor="accent1"/>
          <w:kern w:val="0"/>
          <w:sz w:val="28"/>
          <w:szCs w:val="28"/>
        </w:rPr>
      </w:pPr>
    </w:p>
    <w:p w14:paraId="274E0ACE" w14:textId="7AD6BB09" w:rsidR="00FE4144" w:rsidRPr="00702088" w:rsidRDefault="00FE4144" w:rsidP="009B7EA0">
      <w:pPr>
        <w:spacing w:after="0" w:line="240" w:lineRule="auto"/>
        <w:jc w:val="both"/>
        <w:rPr>
          <w:rFonts w:ascii="Times New Roman" w:hAnsi="Times New Roman" w:cs="Times New Roman"/>
          <w:sz w:val="24"/>
          <w:szCs w:val="24"/>
        </w:rPr>
      </w:pPr>
      <w:r w:rsidRPr="003A5352">
        <w:rPr>
          <w:rFonts w:ascii="Times New Roman" w:hAnsi="Times New Roman" w:cs="Times New Roman"/>
          <w:b/>
          <w:color w:val="000000" w:themeColor="text1"/>
          <w:sz w:val="24"/>
          <w:szCs w:val="24"/>
        </w:rPr>
        <w:t xml:space="preserve">Comuna </w:t>
      </w:r>
      <w:r w:rsidR="00FF6076" w:rsidRPr="003A5352">
        <w:rPr>
          <w:rFonts w:ascii="Times New Roman" w:hAnsi="Times New Roman" w:cs="Times New Roman"/>
          <w:b/>
          <w:color w:val="000000" w:themeColor="text1"/>
          <w:sz w:val="24"/>
          <w:szCs w:val="24"/>
        </w:rPr>
        <w:t>Slobozia Moară</w:t>
      </w:r>
      <w:r w:rsidR="00E4506F" w:rsidRPr="003A5352">
        <w:rPr>
          <w:rFonts w:ascii="Times New Roman" w:hAnsi="Times New Roman" w:cs="Times New Roman"/>
          <w:b/>
          <w:color w:val="000000" w:themeColor="text1"/>
          <w:sz w:val="24"/>
          <w:szCs w:val="24"/>
        </w:rPr>
        <w:t xml:space="preserve"> </w:t>
      </w:r>
      <w:r w:rsidR="00694E24" w:rsidRPr="003A5352">
        <w:rPr>
          <w:rFonts w:ascii="Times New Roman" w:hAnsi="Times New Roman" w:cs="Times New Roman"/>
          <w:sz w:val="24"/>
          <w:szCs w:val="24"/>
        </w:rPr>
        <w:t>a</w:t>
      </w:r>
      <w:r w:rsidRPr="003A5352">
        <w:rPr>
          <w:rFonts w:ascii="Times New Roman" w:hAnsi="Times New Roman" w:cs="Times New Roman"/>
          <w:sz w:val="24"/>
          <w:szCs w:val="24"/>
        </w:rPr>
        <w:t xml:space="preserve"> semnat contractul de finanțare </w:t>
      </w:r>
      <w:bookmarkStart w:id="0" w:name="_Hlk131062933"/>
      <w:r w:rsidRPr="003A5352">
        <w:rPr>
          <w:rFonts w:ascii="Times New Roman" w:hAnsi="Times New Roman" w:cs="Times New Roman"/>
          <w:sz w:val="24"/>
          <w:szCs w:val="24"/>
        </w:rPr>
        <w:t xml:space="preserve">nerambursabilă </w:t>
      </w:r>
      <w:r w:rsidRPr="003A5352">
        <w:rPr>
          <w:rFonts w:ascii="Times New Roman" w:hAnsi="Times New Roman" w:cs="Times New Roman"/>
          <w:b/>
          <w:sz w:val="24"/>
          <w:szCs w:val="24"/>
        </w:rPr>
        <w:t>nr</w:t>
      </w:r>
      <w:r w:rsidRPr="003A5352">
        <w:rPr>
          <w:rFonts w:ascii="Times New Roman" w:hAnsi="Times New Roman" w:cs="Times New Roman"/>
          <w:b/>
          <w:color w:val="000000" w:themeColor="text1"/>
          <w:sz w:val="24"/>
          <w:szCs w:val="24"/>
        </w:rPr>
        <w:t>.</w:t>
      </w:r>
      <w:r w:rsidR="00FF6076" w:rsidRPr="003A5352">
        <w:rPr>
          <w:rFonts w:ascii="Times New Roman" w:hAnsi="Times New Roman" w:cs="Times New Roman"/>
          <w:b/>
          <w:color w:val="000000" w:themeColor="text1"/>
          <w:sz w:val="24"/>
          <w:szCs w:val="24"/>
        </w:rPr>
        <w:t xml:space="preserve"> 3681/1433</w:t>
      </w:r>
      <w:r w:rsidR="00E4506F" w:rsidRPr="003A5352">
        <w:rPr>
          <w:rFonts w:ascii="Times New Roman" w:hAnsi="Times New Roman" w:cs="Times New Roman"/>
          <w:b/>
          <w:color w:val="000000" w:themeColor="text1"/>
          <w:sz w:val="24"/>
          <w:szCs w:val="24"/>
        </w:rPr>
        <w:t>DOT/</w:t>
      </w:r>
      <w:r w:rsidR="00FF6076" w:rsidRPr="003A5352">
        <w:rPr>
          <w:rFonts w:ascii="Times New Roman" w:hAnsi="Times New Roman" w:cs="Times New Roman"/>
          <w:b/>
          <w:iCs/>
          <w:sz w:val="24"/>
          <w:szCs w:val="24"/>
        </w:rPr>
        <w:t>24</w:t>
      </w:r>
      <w:r w:rsidR="00E4506F" w:rsidRPr="003A5352">
        <w:rPr>
          <w:rFonts w:ascii="Times New Roman" w:hAnsi="Times New Roman" w:cs="Times New Roman"/>
          <w:b/>
          <w:iCs/>
          <w:sz w:val="24"/>
          <w:szCs w:val="24"/>
        </w:rPr>
        <w:t>.08.2023</w:t>
      </w:r>
      <w:r w:rsidR="00E4506F" w:rsidRPr="003A5352">
        <w:rPr>
          <w:rFonts w:ascii="Times New Roman" w:hAnsi="Times New Roman" w:cs="Times New Roman"/>
          <w:iCs/>
          <w:sz w:val="24"/>
          <w:szCs w:val="24"/>
        </w:rPr>
        <w:t xml:space="preserve"> </w:t>
      </w:r>
      <w:r w:rsidRPr="003A5352">
        <w:rPr>
          <w:rFonts w:ascii="Times New Roman" w:hAnsi="Times New Roman" w:cs="Times New Roman"/>
          <w:sz w:val="24"/>
          <w:szCs w:val="24"/>
        </w:rPr>
        <w:t xml:space="preserve">cu </w:t>
      </w:r>
      <w:bookmarkEnd w:id="0"/>
      <w:r w:rsidR="006871F2" w:rsidRPr="003A5352">
        <w:rPr>
          <w:rFonts w:ascii="Times New Roman" w:hAnsi="Times New Roman" w:cs="Times New Roman"/>
          <w:sz w:val="24"/>
          <w:szCs w:val="24"/>
        </w:rPr>
        <w:t>Unitatea Executivă pentru Finanțarea Învățământului Superior, a Cercetării, Dezvoltării și Inovării</w:t>
      </w:r>
      <w:r w:rsidRPr="003A5352">
        <w:rPr>
          <w:rFonts w:ascii="Times New Roman" w:hAnsi="Times New Roman" w:cs="Times New Roman"/>
          <w:sz w:val="24"/>
          <w:szCs w:val="24"/>
        </w:rPr>
        <w:t xml:space="preserve">, </w:t>
      </w:r>
      <w:r w:rsidR="00363F6A" w:rsidRPr="00702088">
        <w:rPr>
          <w:rFonts w:ascii="Times New Roman" w:hAnsi="Times New Roman" w:cs="Times New Roman"/>
          <w:sz w:val="24"/>
          <w:szCs w:val="24"/>
        </w:rPr>
        <w:t>pentru implementarea proiectul</w:t>
      </w:r>
      <w:r w:rsidR="0075051B" w:rsidRPr="00702088">
        <w:rPr>
          <w:rFonts w:ascii="Times New Roman" w:hAnsi="Times New Roman" w:cs="Times New Roman"/>
          <w:sz w:val="24"/>
          <w:szCs w:val="24"/>
        </w:rPr>
        <w:t>ui</w:t>
      </w:r>
      <w:r w:rsidR="009B7EA0" w:rsidRPr="00702088">
        <w:rPr>
          <w:rFonts w:ascii="Times New Roman" w:hAnsi="Times New Roman" w:cs="Times New Roman"/>
          <w:sz w:val="24"/>
          <w:szCs w:val="24"/>
        </w:rPr>
        <w:t xml:space="preserve"> </w:t>
      </w:r>
      <w:r w:rsidR="00D9132E" w:rsidRPr="003A5352">
        <w:rPr>
          <w:rFonts w:ascii="Times New Roman" w:hAnsi="Times New Roman" w:cs="Times New Roman"/>
          <w:b/>
          <w:i/>
          <w:iCs/>
          <w:color w:val="000000" w:themeColor="text1"/>
          <w:sz w:val="24"/>
          <w:szCs w:val="24"/>
        </w:rPr>
        <w:t>"DOTAREA</w:t>
      </w:r>
      <w:r w:rsidR="00FF6076" w:rsidRPr="003A5352">
        <w:rPr>
          <w:rFonts w:ascii="Times New Roman" w:hAnsi="Times New Roman" w:cs="Times New Roman"/>
          <w:b/>
          <w:i/>
          <w:iCs/>
          <w:color w:val="000000" w:themeColor="text1"/>
          <w:sz w:val="24"/>
          <w:szCs w:val="24"/>
        </w:rPr>
        <w:t xml:space="preserve"> CU MOBILIER, MATERIALE DIDACTICE </w:t>
      </w:r>
      <w:r w:rsidR="00FF6076">
        <w:rPr>
          <w:rFonts w:ascii="Times New Roman" w:hAnsi="Times New Roman" w:cs="Times New Roman"/>
          <w:b/>
          <w:i/>
          <w:iCs/>
          <w:color w:val="000000" w:themeColor="text1"/>
          <w:sz w:val="24"/>
          <w:szCs w:val="24"/>
        </w:rPr>
        <w:t>ȘI ECHIPAMENTE DIGITALE A ȘCOLILOR</w:t>
      </w:r>
      <w:r w:rsidR="00D9132E" w:rsidRPr="003A5352">
        <w:rPr>
          <w:rFonts w:ascii="Times New Roman" w:hAnsi="Times New Roman" w:cs="Times New Roman"/>
          <w:b/>
          <w:i/>
          <w:iCs/>
          <w:color w:val="000000" w:themeColor="text1"/>
          <w:sz w:val="24"/>
          <w:szCs w:val="24"/>
        </w:rPr>
        <w:t xml:space="preserve"> DIN </w:t>
      </w:r>
      <w:r w:rsidR="00FF6076" w:rsidRPr="003A5352">
        <w:rPr>
          <w:rFonts w:ascii="Times New Roman" w:hAnsi="Times New Roman" w:cs="Times New Roman"/>
          <w:b/>
          <w:i/>
          <w:iCs/>
          <w:color w:val="000000" w:themeColor="text1"/>
          <w:sz w:val="24"/>
          <w:szCs w:val="24"/>
        </w:rPr>
        <w:t xml:space="preserve">UAT </w:t>
      </w:r>
      <w:r w:rsidR="00D9132E" w:rsidRPr="003A5352">
        <w:rPr>
          <w:rFonts w:ascii="Times New Roman" w:hAnsi="Times New Roman" w:cs="Times New Roman"/>
          <w:b/>
          <w:i/>
          <w:iCs/>
          <w:color w:val="000000" w:themeColor="text1"/>
          <w:sz w:val="24"/>
          <w:szCs w:val="24"/>
        </w:rPr>
        <w:t xml:space="preserve">COMUNA </w:t>
      </w:r>
      <w:r w:rsidR="00FF6076" w:rsidRPr="003A5352">
        <w:rPr>
          <w:rFonts w:ascii="Times New Roman" w:hAnsi="Times New Roman" w:cs="Times New Roman"/>
          <w:b/>
          <w:i/>
          <w:iCs/>
          <w:color w:val="000000" w:themeColor="text1"/>
          <w:sz w:val="24"/>
          <w:szCs w:val="24"/>
        </w:rPr>
        <w:t>SLOBOZIA MOARĂ</w:t>
      </w:r>
      <w:r w:rsidR="00D9132E" w:rsidRPr="003A5352">
        <w:rPr>
          <w:rFonts w:ascii="Times New Roman" w:hAnsi="Times New Roman" w:cs="Times New Roman"/>
          <w:b/>
          <w:i/>
          <w:iCs/>
          <w:color w:val="000000" w:themeColor="text1"/>
          <w:sz w:val="24"/>
          <w:szCs w:val="24"/>
        </w:rPr>
        <w:t xml:space="preserve">, JUDEȚUL </w:t>
      </w:r>
      <w:r w:rsidR="00FF6076" w:rsidRPr="003A5352">
        <w:rPr>
          <w:rFonts w:ascii="Times New Roman" w:hAnsi="Times New Roman" w:cs="Times New Roman"/>
          <w:b/>
          <w:i/>
          <w:iCs/>
          <w:color w:val="000000" w:themeColor="text1"/>
          <w:sz w:val="24"/>
          <w:szCs w:val="24"/>
        </w:rPr>
        <w:t>DÂMBOVIȚA</w:t>
      </w:r>
      <w:r w:rsidR="00D9132E" w:rsidRPr="003A5352">
        <w:rPr>
          <w:rFonts w:ascii="Times New Roman" w:hAnsi="Times New Roman" w:cs="Times New Roman"/>
          <w:b/>
          <w:i/>
          <w:iCs/>
          <w:color w:val="000000" w:themeColor="text1"/>
          <w:sz w:val="24"/>
          <w:szCs w:val="24"/>
        </w:rPr>
        <w:t>"</w:t>
      </w:r>
      <w:r w:rsidR="009A3224" w:rsidRPr="003A5352">
        <w:rPr>
          <w:rFonts w:ascii="Times New Roman" w:hAnsi="Times New Roman" w:cs="Times New Roman"/>
          <w:iCs/>
          <w:sz w:val="24"/>
          <w:szCs w:val="24"/>
        </w:rPr>
        <w:t>,</w:t>
      </w:r>
      <w:r w:rsidR="00363F6A" w:rsidRPr="003A5352">
        <w:rPr>
          <w:rFonts w:ascii="Times New Roman" w:hAnsi="Times New Roman" w:cs="Times New Roman"/>
          <w:iCs/>
          <w:sz w:val="24"/>
          <w:szCs w:val="24"/>
        </w:rPr>
        <w:t xml:space="preserve"> </w:t>
      </w:r>
      <w:r w:rsidRPr="00702088">
        <w:rPr>
          <w:rFonts w:ascii="Times New Roman" w:hAnsi="Times New Roman" w:cs="Times New Roman"/>
          <w:sz w:val="24"/>
          <w:szCs w:val="24"/>
        </w:rPr>
        <w:t xml:space="preserve">prin </w:t>
      </w:r>
      <w:bookmarkStart w:id="1" w:name="_Hlk131062879"/>
      <w:r w:rsidRPr="00702088">
        <w:rPr>
          <w:rFonts w:ascii="Times New Roman" w:hAnsi="Times New Roman" w:cs="Times New Roman"/>
          <w:sz w:val="24"/>
          <w:szCs w:val="24"/>
        </w:rPr>
        <w:t>Programul Nați</w:t>
      </w:r>
      <w:r w:rsidR="009B7EA0" w:rsidRPr="00702088">
        <w:rPr>
          <w:rFonts w:ascii="Times New Roman" w:hAnsi="Times New Roman" w:cs="Times New Roman"/>
          <w:sz w:val="24"/>
          <w:szCs w:val="24"/>
        </w:rPr>
        <w:t>onal de Redresare și Reziliență</w:t>
      </w:r>
      <w:r w:rsidR="00A5060D" w:rsidRPr="003A5352">
        <w:rPr>
          <w:rFonts w:ascii="Times New Roman" w:hAnsi="Times New Roman" w:cs="Times New Roman"/>
          <w:sz w:val="24"/>
          <w:szCs w:val="24"/>
        </w:rPr>
        <w:t>\</w:t>
      </w:r>
      <w:r w:rsidR="009B7EA0" w:rsidRPr="00702088">
        <w:rPr>
          <w:rFonts w:ascii="Times New Roman" w:hAnsi="Times New Roman" w:cs="Times New Roman"/>
          <w:sz w:val="24"/>
          <w:szCs w:val="24"/>
        </w:rPr>
        <w:t>Pilonul VI. Politici pentru noua generaţie</w:t>
      </w:r>
      <w:r w:rsidR="009B7EA0" w:rsidRPr="00702088">
        <w:rPr>
          <w:rFonts w:ascii="Times New Roman" w:hAnsi="Times New Roman" w:cs="Times New Roman"/>
          <w:sz w:val="24"/>
          <w:szCs w:val="24"/>
          <w:lang w:val="en-GB"/>
        </w:rPr>
        <w:t>\</w:t>
      </w:r>
      <w:r w:rsidRPr="00702088">
        <w:rPr>
          <w:rFonts w:ascii="Times New Roman" w:hAnsi="Times New Roman" w:cs="Times New Roman"/>
          <w:sz w:val="24"/>
          <w:szCs w:val="24"/>
        </w:rPr>
        <w:t xml:space="preserve">Componenta </w:t>
      </w:r>
      <w:r w:rsidR="00AC66D8" w:rsidRPr="00702088">
        <w:rPr>
          <w:rFonts w:ascii="Times New Roman" w:hAnsi="Times New Roman" w:cs="Times New Roman"/>
          <w:sz w:val="24"/>
          <w:szCs w:val="24"/>
        </w:rPr>
        <w:t>15</w:t>
      </w:r>
      <w:r w:rsidRPr="00702088">
        <w:rPr>
          <w:rFonts w:ascii="Times New Roman" w:hAnsi="Times New Roman" w:cs="Times New Roman"/>
          <w:sz w:val="24"/>
          <w:szCs w:val="24"/>
        </w:rPr>
        <w:t xml:space="preserve"> </w:t>
      </w:r>
      <w:bookmarkEnd w:id="1"/>
      <w:r w:rsidR="009B7EA0" w:rsidRPr="00702088">
        <w:rPr>
          <w:rFonts w:ascii="Times New Roman" w:hAnsi="Times New Roman" w:cs="Times New Roman"/>
          <w:sz w:val="24"/>
          <w:szCs w:val="24"/>
        </w:rPr>
        <w:t>Educație</w:t>
      </w:r>
      <w:r w:rsidR="000A54D2" w:rsidRPr="00702088">
        <w:rPr>
          <w:rFonts w:ascii="Times New Roman" w:hAnsi="Times New Roman" w:cs="Times New Roman"/>
          <w:sz w:val="24"/>
          <w:szCs w:val="24"/>
        </w:rPr>
        <w:t>\Reforma 4. Crearea unei rute profesionale complete pentru învățământul tehnic superior/lnvestiția 13. Echiparea laboratoarelor informatice din școlile de educație și formare profesională (EFP) și \Investiția 14. Echiparea atelierelor de practică din unitățile de învățământ profesional și tehnic și Reforma 5. Adoptarea cadrului legislativ pentru digit</w:t>
      </w:r>
      <w:r w:rsidR="00D9132E" w:rsidRPr="00702088">
        <w:rPr>
          <w:rFonts w:ascii="Times New Roman" w:hAnsi="Times New Roman" w:cs="Times New Roman"/>
          <w:sz w:val="24"/>
          <w:szCs w:val="24"/>
        </w:rPr>
        <w:t xml:space="preserve">alizarea educației\Investiția 9. </w:t>
      </w:r>
      <w:r w:rsidR="000A54D2" w:rsidRPr="00702088">
        <w:rPr>
          <w:rFonts w:ascii="Times New Roman" w:hAnsi="Times New Roman" w:cs="Times New Roman"/>
          <w:sz w:val="24"/>
          <w:szCs w:val="24"/>
        </w:rPr>
        <w:t>Asigurarea echipamentelor și a resurselor tehnologice digitale pentru unitățile de învățământ precum și Reforma 6. Actualizarea cadrului legislativ pentru a asigura standarde ecologice de proiectare, construcție și dotare în sistemul de învățământ preuniversitar\Investiția 11. Asigurarea dotărilor pentru sălile de clasă preuniversitare și l</w:t>
      </w:r>
      <w:r w:rsidR="009B7EA0" w:rsidRPr="00702088">
        <w:rPr>
          <w:rFonts w:ascii="Times New Roman" w:hAnsi="Times New Roman" w:cs="Times New Roman"/>
          <w:sz w:val="24"/>
          <w:szCs w:val="24"/>
        </w:rPr>
        <w:t>aboratoarele/atelierele şcolare,</w:t>
      </w:r>
      <w:r w:rsidR="000A54D2" w:rsidRPr="00702088">
        <w:rPr>
          <w:rFonts w:ascii="Times New Roman" w:hAnsi="Times New Roman" w:cs="Times New Roman"/>
          <w:sz w:val="24"/>
          <w:szCs w:val="24"/>
        </w:rPr>
        <w:t xml:space="preserve"> </w:t>
      </w:r>
      <w:r w:rsidR="00AD0890" w:rsidRPr="00702088">
        <w:rPr>
          <w:rFonts w:ascii="Times New Roman" w:hAnsi="Times New Roman" w:cs="Times New Roman"/>
          <w:b/>
          <w:sz w:val="24"/>
          <w:szCs w:val="24"/>
        </w:rPr>
        <w:t>cod F-PNRR-Dotări-2023-</w:t>
      </w:r>
      <w:r w:rsidR="00FF6076">
        <w:rPr>
          <w:rFonts w:ascii="Times New Roman" w:hAnsi="Times New Roman" w:cs="Times New Roman"/>
          <w:b/>
          <w:sz w:val="24"/>
          <w:szCs w:val="24"/>
        </w:rPr>
        <w:t>4662</w:t>
      </w:r>
      <w:r w:rsidR="009B7EA0" w:rsidRPr="00702088">
        <w:rPr>
          <w:rFonts w:ascii="Times New Roman" w:hAnsi="Times New Roman" w:cs="Times New Roman"/>
          <w:sz w:val="24"/>
          <w:szCs w:val="24"/>
        </w:rPr>
        <w:t>.</w:t>
      </w:r>
    </w:p>
    <w:p w14:paraId="5FFBD6B2" w14:textId="5B685F07" w:rsidR="00D9132E" w:rsidRPr="00702088" w:rsidRDefault="00D9132E" w:rsidP="009B7EA0">
      <w:pPr>
        <w:spacing w:after="0" w:line="240" w:lineRule="auto"/>
        <w:jc w:val="both"/>
        <w:rPr>
          <w:rFonts w:ascii="Times New Roman" w:hAnsi="Times New Roman" w:cs="Times New Roman"/>
          <w:sz w:val="24"/>
          <w:szCs w:val="24"/>
        </w:rPr>
      </w:pPr>
    </w:p>
    <w:p w14:paraId="4303BEB3" w14:textId="785778CB" w:rsidR="00D9132E" w:rsidRPr="00702088" w:rsidRDefault="00D9132E" w:rsidP="00D9132E">
      <w:pPr>
        <w:spacing w:after="0" w:line="240" w:lineRule="auto"/>
        <w:jc w:val="both"/>
        <w:rPr>
          <w:rFonts w:ascii="Times New Roman" w:hAnsi="Times New Roman" w:cs="Times New Roman"/>
          <w:sz w:val="24"/>
          <w:szCs w:val="24"/>
        </w:rPr>
      </w:pPr>
      <w:r w:rsidRPr="00702088">
        <w:rPr>
          <w:rFonts w:ascii="Times New Roman" w:hAnsi="Times New Roman" w:cs="Times New Roman"/>
          <w:b/>
          <w:sz w:val="24"/>
          <w:szCs w:val="24"/>
        </w:rPr>
        <w:t>Obiectivul</w:t>
      </w:r>
      <w:r w:rsidRPr="00702088">
        <w:rPr>
          <w:rFonts w:ascii="Times New Roman" w:hAnsi="Times New Roman" w:cs="Times New Roman"/>
          <w:sz w:val="24"/>
          <w:szCs w:val="24"/>
        </w:rPr>
        <w:t xml:space="preserve"> </w:t>
      </w:r>
      <w:r w:rsidRPr="00702088">
        <w:rPr>
          <w:rFonts w:ascii="Times New Roman" w:hAnsi="Times New Roman" w:cs="Times New Roman"/>
          <w:b/>
          <w:sz w:val="24"/>
          <w:szCs w:val="24"/>
        </w:rPr>
        <w:t>general</w:t>
      </w:r>
      <w:r w:rsidRPr="00702088">
        <w:rPr>
          <w:rFonts w:ascii="Times New Roman" w:hAnsi="Times New Roman" w:cs="Times New Roman"/>
          <w:sz w:val="24"/>
          <w:szCs w:val="24"/>
        </w:rPr>
        <w:t xml:space="preserve"> </w:t>
      </w:r>
      <w:r w:rsidRPr="00C90206">
        <w:rPr>
          <w:rFonts w:ascii="Times New Roman" w:hAnsi="Times New Roman" w:cs="Times New Roman"/>
          <w:b/>
          <w:sz w:val="24"/>
          <w:szCs w:val="24"/>
        </w:rPr>
        <w:t>al proiectului</w:t>
      </w:r>
      <w:r w:rsidRPr="00702088">
        <w:rPr>
          <w:rFonts w:ascii="Times New Roman" w:hAnsi="Times New Roman" w:cs="Times New Roman"/>
          <w:sz w:val="24"/>
          <w:szCs w:val="24"/>
        </w:rPr>
        <w:t xml:space="preserve"> constă în dotarea cu mobilier, materiale didactice și echipamente digitale a unităților de învățământ din c</w:t>
      </w:r>
      <w:r w:rsidR="00FF6076">
        <w:rPr>
          <w:rFonts w:ascii="Times New Roman" w:hAnsi="Times New Roman" w:cs="Times New Roman"/>
          <w:sz w:val="24"/>
          <w:szCs w:val="24"/>
        </w:rPr>
        <w:t>ad</w:t>
      </w:r>
      <w:r w:rsidR="00B23520">
        <w:rPr>
          <w:rFonts w:ascii="Times New Roman" w:hAnsi="Times New Roman" w:cs="Times New Roman"/>
          <w:sz w:val="24"/>
          <w:szCs w:val="24"/>
        </w:rPr>
        <w:t>rul UAT Comuna Slovozia Moară, J</w:t>
      </w:r>
      <w:r w:rsidR="00FF6076">
        <w:rPr>
          <w:rFonts w:ascii="Times New Roman" w:hAnsi="Times New Roman" w:cs="Times New Roman"/>
          <w:sz w:val="24"/>
          <w:szCs w:val="24"/>
        </w:rPr>
        <w:t>udețul Dâmbovița</w:t>
      </w:r>
      <w:r w:rsidRPr="00702088">
        <w:rPr>
          <w:rFonts w:ascii="Times New Roman" w:hAnsi="Times New Roman" w:cs="Times New Roman"/>
          <w:sz w:val="24"/>
          <w:szCs w:val="24"/>
        </w:rPr>
        <w:t>, în vederea asigurării unui proces educațional de calitate, modern și incluziv.</w:t>
      </w:r>
    </w:p>
    <w:p w14:paraId="4E126CC1" w14:textId="1C29634F" w:rsidR="00D9132E" w:rsidRPr="00702088" w:rsidRDefault="00D9132E" w:rsidP="00D9132E">
      <w:pPr>
        <w:spacing w:after="0" w:line="240" w:lineRule="auto"/>
        <w:jc w:val="both"/>
        <w:rPr>
          <w:rFonts w:ascii="Times New Roman" w:hAnsi="Times New Roman" w:cs="Times New Roman"/>
          <w:b/>
          <w:sz w:val="24"/>
          <w:szCs w:val="24"/>
        </w:rPr>
      </w:pPr>
    </w:p>
    <w:p w14:paraId="29FE5501" w14:textId="56060ABD" w:rsidR="008D2BC7" w:rsidRPr="00702088" w:rsidRDefault="008D2BC7" w:rsidP="003251C5">
      <w:pPr>
        <w:spacing w:after="0" w:line="240" w:lineRule="auto"/>
        <w:jc w:val="both"/>
        <w:rPr>
          <w:rFonts w:ascii="Times New Roman" w:hAnsi="Times New Roman" w:cs="Times New Roman"/>
          <w:b/>
          <w:color w:val="000000" w:themeColor="text1"/>
          <w:sz w:val="24"/>
          <w:szCs w:val="24"/>
        </w:rPr>
      </w:pPr>
      <w:r w:rsidRPr="00702088">
        <w:rPr>
          <w:rFonts w:ascii="Times New Roman" w:hAnsi="Times New Roman" w:cs="Times New Roman"/>
          <w:b/>
          <w:color w:val="000000" w:themeColor="text1"/>
          <w:sz w:val="24"/>
          <w:szCs w:val="24"/>
        </w:rPr>
        <w:t>Obiective specifice:</w:t>
      </w:r>
    </w:p>
    <w:p w14:paraId="5ED778EC" w14:textId="01402075" w:rsidR="003231E5" w:rsidRPr="00702088" w:rsidRDefault="003231E5" w:rsidP="002170A0">
      <w:pPr>
        <w:spacing w:after="0" w:line="240" w:lineRule="auto"/>
        <w:ind w:left="284"/>
        <w:jc w:val="both"/>
        <w:rPr>
          <w:rFonts w:ascii="Times New Roman" w:hAnsi="Times New Roman" w:cs="Times New Roman"/>
          <w:color w:val="000000" w:themeColor="text1"/>
          <w:sz w:val="24"/>
          <w:szCs w:val="24"/>
        </w:rPr>
      </w:pPr>
      <w:r w:rsidRPr="00702088">
        <w:rPr>
          <w:rFonts w:ascii="Times New Roman" w:hAnsi="Times New Roman" w:cs="Times New Roman"/>
          <w:color w:val="000000" w:themeColor="text1"/>
          <w:sz w:val="24"/>
          <w:szCs w:val="24"/>
        </w:rPr>
        <w:t>1. Asigurarea infrastructurii și resurselor tehnologice moderne care permit astfel accesul copiilor/elevilor la tehnologie prin dotarea laboratorului de informatică</w:t>
      </w:r>
      <w:r w:rsidR="002170A0" w:rsidRPr="00702088">
        <w:rPr>
          <w:rFonts w:ascii="Times New Roman" w:hAnsi="Times New Roman" w:cs="Times New Roman"/>
          <w:color w:val="000000" w:themeColor="text1"/>
          <w:sz w:val="24"/>
          <w:szCs w:val="24"/>
        </w:rPr>
        <w:t xml:space="preserve"> </w:t>
      </w:r>
      <w:r w:rsidRPr="00702088">
        <w:rPr>
          <w:rFonts w:ascii="Times New Roman" w:hAnsi="Times New Roman" w:cs="Times New Roman"/>
          <w:color w:val="000000" w:themeColor="text1"/>
          <w:sz w:val="24"/>
          <w:szCs w:val="24"/>
        </w:rPr>
        <w:t>și a sălilor de clasă cu echipamente TIC;</w:t>
      </w:r>
    </w:p>
    <w:p w14:paraId="55750BB5" w14:textId="4D2F1780" w:rsidR="00FF6076" w:rsidRPr="00B23520" w:rsidRDefault="003231E5" w:rsidP="003231E5">
      <w:pPr>
        <w:spacing w:after="0" w:line="240" w:lineRule="auto"/>
        <w:ind w:left="284"/>
        <w:jc w:val="both"/>
        <w:rPr>
          <w:rFonts w:ascii="Times New Roman" w:hAnsi="Times New Roman" w:cs="Times New Roman"/>
          <w:color w:val="000000" w:themeColor="text1"/>
          <w:sz w:val="24"/>
          <w:szCs w:val="24"/>
          <w:lang w:val="en-GB"/>
        </w:rPr>
      </w:pPr>
      <w:r w:rsidRPr="00702088">
        <w:rPr>
          <w:rFonts w:ascii="Times New Roman" w:hAnsi="Times New Roman" w:cs="Times New Roman"/>
          <w:color w:val="000000" w:themeColor="text1"/>
          <w:sz w:val="24"/>
          <w:szCs w:val="24"/>
        </w:rPr>
        <w:t>2. Îndeplinirea standardelor de calitate în sălile de clasă, prin achiziționare de mobilier modern și materiale didactice care vor ajuta la o dezvoltare maximală a potențialului fiecărui copil în funcție de aptitudi</w:t>
      </w:r>
      <w:r w:rsidR="00B23520">
        <w:rPr>
          <w:rFonts w:ascii="Times New Roman" w:hAnsi="Times New Roman" w:cs="Times New Roman"/>
          <w:color w:val="000000" w:themeColor="text1"/>
          <w:sz w:val="24"/>
          <w:szCs w:val="24"/>
        </w:rPr>
        <w:t>nile şi interesele fiecăruia</w:t>
      </w:r>
      <w:r w:rsidR="00B23520">
        <w:rPr>
          <w:rFonts w:ascii="Times New Roman" w:hAnsi="Times New Roman" w:cs="Times New Roman"/>
          <w:color w:val="000000" w:themeColor="text1"/>
          <w:sz w:val="24"/>
          <w:szCs w:val="24"/>
          <w:lang w:val="en-GB"/>
        </w:rPr>
        <w:t>;</w:t>
      </w:r>
    </w:p>
    <w:p w14:paraId="5A188D0A" w14:textId="29A01516" w:rsidR="003231E5" w:rsidRPr="00702088" w:rsidRDefault="00B23520" w:rsidP="003231E5">
      <w:pPr>
        <w:spacing w:after="0" w:line="240" w:lineRule="auto"/>
        <w:ind w:left="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 </w:t>
      </w:r>
      <w:r w:rsidR="00FF6076">
        <w:rPr>
          <w:rFonts w:ascii="Times New Roman" w:hAnsi="Times New Roman" w:cs="Times New Roman"/>
          <w:color w:val="000000" w:themeColor="text1"/>
          <w:sz w:val="24"/>
          <w:szCs w:val="24"/>
        </w:rPr>
        <w:t xml:space="preserve">Dotarea cu echipamente IT, mobilier specific și materiale didactice a 10 </w:t>
      </w:r>
      <w:r w:rsidR="003231E5" w:rsidRPr="00702088">
        <w:rPr>
          <w:rFonts w:ascii="Times New Roman" w:hAnsi="Times New Roman" w:cs="Times New Roman"/>
          <w:color w:val="000000" w:themeColor="text1"/>
          <w:sz w:val="24"/>
          <w:szCs w:val="24"/>
        </w:rPr>
        <w:t>săli de clasă</w:t>
      </w:r>
      <w:r w:rsidR="00FF6076">
        <w:rPr>
          <w:rFonts w:ascii="Times New Roman" w:hAnsi="Times New Roman" w:cs="Times New Roman"/>
          <w:color w:val="000000" w:themeColor="text1"/>
          <w:sz w:val="24"/>
          <w:szCs w:val="24"/>
        </w:rPr>
        <w:t xml:space="preserve"> (mobilier și materiale didactice), a 9 săli de clasă (echipamente TIC), </w:t>
      </w:r>
      <w:r w:rsidR="003231E5" w:rsidRPr="00702088">
        <w:rPr>
          <w:rFonts w:ascii="Times New Roman" w:hAnsi="Times New Roman" w:cs="Times New Roman"/>
          <w:color w:val="000000" w:themeColor="text1"/>
          <w:sz w:val="24"/>
          <w:szCs w:val="24"/>
        </w:rPr>
        <w:t xml:space="preserve">1 laborator </w:t>
      </w:r>
      <w:r w:rsidR="00FF6076">
        <w:rPr>
          <w:rFonts w:ascii="Times New Roman" w:hAnsi="Times New Roman" w:cs="Times New Roman"/>
          <w:color w:val="000000" w:themeColor="text1"/>
          <w:sz w:val="24"/>
          <w:szCs w:val="24"/>
        </w:rPr>
        <w:t>de informatică</w:t>
      </w:r>
      <w:r w:rsidR="003231E5" w:rsidRPr="00702088">
        <w:rPr>
          <w:rFonts w:ascii="Times New Roman" w:hAnsi="Times New Roman" w:cs="Times New Roman"/>
          <w:color w:val="000000" w:themeColor="text1"/>
          <w:sz w:val="24"/>
          <w:szCs w:val="24"/>
        </w:rPr>
        <w:t>;</w:t>
      </w:r>
    </w:p>
    <w:p w14:paraId="7AE79A43" w14:textId="5D999D38" w:rsidR="003231E5" w:rsidRPr="00702088" w:rsidRDefault="00FF6076" w:rsidP="003231E5">
      <w:pPr>
        <w:spacing w:after="0" w:line="240" w:lineRule="auto"/>
        <w:ind w:left="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3231E5" w:rsidRPr="00702088">
        <w:rPr>
          <w:rFonts w:ascii="Times New Roman" w:hAnsi="Times New Roman" w:cs="Times New Roman"/>
          <w:color w:val="000000" w:themeColor="text1"/>
          <w:sz w:val="24"/>
          <w:szCs w:val="24"/>
        </w:rPr>
        <w:t xml:space="preserve">. Se asigură transformarea digitală a unităților </w:t>
      </w:r>
      <w:r>
        <w:rPr>
          <w:rFonts w:ascii="Times New Roman" w:hAnsi="Times New Roman" w:cs="Times New Roman"/>
          <w:color w:val="000000" w:themeColor="text1"/>
          <w:sz w:val="24"/>
          <w:szCs w:val="24"/>
        </w:rPr>
        <w:t>de învățământ vizate de proiect.</w:t>
      </w:r>
    </w:p>
    <w:p w14:paraId="6BF89702" w14:textId="10E239E4" w:rsidR="002170A0" w:rsidRPr="00FF6076" w:rsidRDefault="002170A0" w:rsidP="00FF6076">
      <w:pPr>
        <w:spacing w:after="0" w:line="240" w:lineRule="auto"/>
        <w:ind w:left="284"/>
        <w:jc w:val="both"/>
        <w:rPr>
          <w:rFonts w:ascii="Times New Roman" w:hAnsi="Times New Roman" w:cs="Times New Roman"/>
          <w:color w:val="000000" w:themeColor="text1"/>
          <w:sz w:val="24"/>
          <w:szCs w:val="24"/>
        </w:rPr>
      </w:pPr>
    </w:p>
    <w:p w14:paraId="67007084" w14:textId="1DD605BA" w:rsidR="000F423B" w:rsidRPr="00702088" w:rsidRDefault="000F423B" w:rsidP="003251C5">
      <w:pPr>
        <w:spacing w:line="240" w:lineRule="auto"/>
        <w:jc w:val="both"/>
        <w:rPr>
          <w:rFonts w:ascii="Times New Roman" w:hAnsi="Times New Roman" w:cs="Times New Roman"/>
          <w:sz w:val="24"/>
          <w:szCs w:val="24"/>
        </w:rPr>
      </w:pPr>
      <w:r w:rsidRPr="00702088">
        <w:rPr>
          <w:rFonts w:ascii="Times New Roman" w:hAnsi="Times New Roman" w:cs="Times New Roman"/>
          <w:sz w:val="24"/>
          <w:szCs w:val="24"/>
        </w:rPr>
        <w:lastRenderedPageBreak/>
        <w:t>Scopul proiectului const</w:t>
      </w:r>
      <w:r w:rsidR="00F025D5" w:rsidRPr="00702088">
        <w:rPr>
          <w:rFonts w:ascii="Times New Roman" w:hAnsi="Times New Roman" w:cs="Times New Roman"/>
          <w:sz w:val="24"/>
          <w:szCs w:val="24"/>
        </w:rPr>
        <w:t>ă</w:t>
      </w:r>
      <w:r w:rsidR="008C45AB" w:rsidRPr="00702088">
        <w:rPr>
          <w:rFonts w:ascii="Times New Roman" w:hAnsi="Times New Roman" w:cs="Times New Roman"/>
          <w:sz w:val="24"/>
          <w:szCs w:val="24"/>
        </w:rPr>
        <w:t xml:space="preserve"> în </w:t>
      </w:r>
      <w:r w:rsidR="00FF5897" w:rsidRPr="00702088">
        <w:rPr>
          <w:rFonts w:ascii="Times New Roman" w:hAnsi="Times New Roman" w:cs="Times New Roman"/>
          <w:sz w:val="24"/>
          <w:szCs w:val="24"/>
        </w:rPr>
        <w:t xml:space="preserve">modernizarea infrastructurii educaționale </w:t>
      </w:r>
      <w:r w:rsidR="008D2BC7" w:rsidRPr="00702088">
        <w:rPr>
          <w:rFonts w:ascii="Times New Roman" w:hAnsi="Times New Roman" w:cs="Times New Roman"/>
          <w:sz w:val="24"/>
          <w:szCs w:val="24"/>
        </w:rPr>
        <w:t xml:space="preserve">ce </w:t>
      </w:r>
      <w:r w:rsidR="00FF5897" w:rsidRPr="00702088">
        <w:rPr>
          <w:rFonts w:ascii="Times New Roman" w:hAnsi="Times New Roman" w:cs="Times New Roman"/>
          <w:sz w:val="24"/>
          <w:szCs w:val="24"/>
        </w:rPr>
        <w:t>va aduce beneficii pentru întreg grupul</w:t>
      </w:r>
      <w:r w:rsidR="00C235C0" w:rsidRPr="00702088">
        <w:rPr>
          <w:rFonts w:ascii="Times New Roman" w:hAnsi="Times New Roman" w:cs="Times New Roman"/>
          <w:sz w:val="24"/>
          <w:szCs w:val="24"/>
        </w:rPr>
        <w:t>ui</w:t>
      </w:r>
      <w:r w:rsidR="00FF5897" w:rsidRPr="00702088">
        <w:rPr>
          <w:rFonts w:ascii="Times New Roman" w:hAnsi="Times New Roman" w:cs="Times New Roman"/>
          <w:sz w:val="24"/>
          <w:szCs w:val="24"/>
        </w:rPr>
        <w:t xml:space="preserve"> țintă</w:t>
      </w:r>
      <w:r w:rsidR="00F025D5" w:rsidRPr="00702088">
        <w:rPr>
          <w:rFonts w:ascii="Times New Roman" w:hAnsi="Times New Roman" w:cs="Times New Roman"/>
          <w:sz w:val="24"/>
          <w:szCs w:val="24"/>
        </w:rPr>
        <w:t>.</w:t>
      </w:r>
      <w:r w:rsidR="003251C5" w:rsidRPr="00702088">
        <w:rPr>
          <w:rFonts w:ascii="Times New Roman" w:hAnsi="Times New Roman" w:cs="Times New Roman"/>
          <w:sz w:val="24"/>
          <w:szCs w:val="24"/>
        </w:rPr>
        <w:t xml:space="preserve"> </w:t>
      </w:r>
      <w:r w:rsidR="003231E5" w:rsidRPr="00702088">
        <w:rPr>
          <w:rFonts w:ascii="Times New Roman" w:hAnsi="Times New Roman" w:cs="Times New Roman"/>
          <w:color w:val="000000" w:themeColor="text1"/>
          <w:sz w:val="24"/>
          <w:szCs w:val="24"/>
        </w:rPr>
        <w:t xml:space="preserve">Astfel, peste </w:t>
      </w:r>
      <w:r w:rsidR="002F0671">
        <w:rPr>
          <w:rFonts w:ascii="Times New Roman" w:hAnsi="Times New Roman" w:cs="Times New Roman"/>
          <w:b/>
          <w:color w:val="000000" w:themeColor="text1"/>
          <w:sz w:val="24"/>
          <w:szCs w:val="24"/>
        </w:rPr>
        <w:t>155</w:t>
      </w:r>
      <w:r w:rsidR="00E4506F" w:rsidRPr="00702088">
        <w:rPr>
          <w:rFonts w:ascii="Times New Roman" w:hAnsi="Times New Roman" w:cs="Times New Roman"/>
          <w:b/>
          <w:color w:val="000000" w:themeColor="text1"/>
          <w:sz w:val="24"/>
          <w:szCs w:val="24"/>
        </w:rPr>
        <w:t xml:space="preserve"> de</w:t>
      </w:r>
      <w:r w:rsidR="003231E5" w:rsidRPr="00702088">
        <w:rPr>
          <w:rFonts w:ascii="Times New Roman" w:hAnsi="Times New Roman" w:cs="Times New Roman"/>
          <w:b/>
          <w:color w:val="000000" w:themeColor="text1"/>
          <w:sz w:val="24"/>
          <w:szCs w:val="24"/>
        </w:rPr>
        <w:t xml:space="preserve"> preşcolari</w:t>
      </w:r>
      <w:r w:rsidR="002F0671">
        <w:rPr>
          <w:rFonts w:ascii="Times New Roman" w:hAnsi="Times New Roman" w:cs="Times New Roman"/>
          <w:b/>
          <w:color w:val="000000" w:themeColor="text1"/>
          <w:sz w:val="24"/>
          <w:szCs w:val="24"/>
        </w:rPr>
        <w:t xml:space="preserve"> și elevi</w:t>
      </w:r>
      <w:r w:rsidR="008D2BC7" w:rsidRPr="00702088">
        <w:rPr>
          <w:rFonts w:ascii="Times New Roman" w:hAnsi="Times New Roman" w:cs="Times New Roman"/>
          <w:b/>
          <w:color w:val="000000" w:themeColor="text1"/>
          <w:sz w:val="24"/>
          <w:szCs w:val="24"/>
        </w:rPr>
        <w:t xml:space="preserve"> din </w:t>
      </w:r>
      <w:r w:rsidR="002F0671">
        <w:rPr>
          <w:rFonts w:ascii="Times New Roman" w:hAnsi="Times New Roman" w:cs="Times New Roman"/>
          <w:b/>
          <w:color w:val="000000" w:themeColor="text1"/>
          <w:sz w:val="24"/>
          <w:szCs w:val="24"/>
        </w:rPr>
        <w:t>școlile Comunei</w:t>
      </w:r>
      <w:r w:rsidR="008D2BC7" w:rsidRPr="00702088">
        <w:rPr>
          <w:rFonts w:ascii="Times New Roman" w:hAnsi="Times New Roman" w:cs="Times New Roman"/>
          <w:b/>
          <w:color w:val="000000" w:themeColor="text1"/>
          <w:sz w:val="24"/>
          <w:szCs w:val="24"/>
        </w:rPr>
        <w:t xml:space="preserve"> </w:t>
      </w:r>
      <w:r w:rsidR="002F0671">
        <w:rPr>
          <w:rFonts w:ascii="Times New Roman" w:hAnsi="Times New Roman" w:cs="Times New Roman"/>
          <w:b/>
          <w:color w:val="000000" w:themeColor="text1"/>
          <w:sz w:val="24"/>
          <w:szCs w:val="24"/>
        </w:rPr>
        <w:t>Slobozia Moară</w:t>
      </w:r>
      <w:r w:rsidR="008D2BC7" w:rsidRPr="00702088">
        <w:rPr>
          <w:rFonts w:ascii="Times New Roman" w:hAnsi="Times New Roman" w:cs="Times New Roman"/>
          <w:color w:val="000000" w:themeColor="text1"/>
          <w:sz w:val="24"/>
          <w:szCs w:val="24"/>
        </w:rPr>
        <w:t xml:space="preserve"> vor beneficia de rezultatele obținute prin implementarea proiectului</w:t>
      </w:r>
      <w:r w:rsidR="008D2BC7" w:rsidRPr="00702088">
        <w:rPr>
          <w:rFonts w:ascii="Times New Roman" w:hAnsi="Times New Roman" w:cs="Times New Roman"/>
          <w:color w:val="0000FF"/>
          <w:sz w:val="24"/>
          <w:szCs w:val="24"/>
        </w:rPr>
        <w:t>.</w:t>
      </w:r>
    </w:p>
    <w:p w14:paraId="16E977DC" w14:textId="6F047742" w:rsidR="00363F6A" w:rsidRPr="00702088" w:rsidRDefault="00363F6A" w:rsidP="003251C5">
      <w:pPr>
        <w:spacing w:line="240" w:lineRule="auto"/>
        <w:jc w:val="both"/>
        <w:rPr>
          <w:rFonts w:ascii="Times New Roman" w:hAnsi="Times New Roman" w:cs="Times New Roman"/>
          <w:sz w:val="24"/>
          <w:szCs w:val="24"/>
        </w:rPr>
      </w:pPr>
      <w:r w:rsidRPr="00702088">
        <w:rPr>
          <w:rFonts w:ascii="Times New Roman" w:hAnsi="Times New Roman" w:cs="Times New Roman"/>
          <w:sz w:val="24"/>
          <w:szCs w:val="24"/>
        </w:rPr>
        <w:t xml:space="preserve">Valoarea totală a proiectului este de </w:t>
      </w:r>
      <w:r w:rsidR="002F0671">
        <w:rPr>
          <w:rFonts w:ascii="Times New Roman" w:hAnsi="Times New Roman" w:cs="Times New Roman"/>
          <w:b/>
          <w:color w:val="000000" w:themeColor="text1"/>
          <w:sz w:val="24"/>
          <w:szCs w:val="24"/>
        </w:rPr>
        <w:t>563.932,67</w:t>
      </w:r>
      <w:r w:rsidRPr="00702088">
        <w:rPr>
          <w:rFonts w:ascii="Times New Roman" w:hAnsi="Times New Roman" w:cs="Times New Roman"/>
          <w:b/>
          <w:color w:val="000000" w:themeColor="text1"/>
          <w:sz w:val="24"/>
          <w:szCs w:val="24"/>
        </w:rPr>
        <w:t xml:space="preserve"> lei</w:t>
      </w:r>
      <w:r w:rsidR="00263AFA" w:rsidRPr="00702088">
        <w:rPr>
          <w:rFonts w:ascii="Times New Roman" w:hAnsi="Times New Roman" w:cs="Times New Roman"/>
          <w:sz w:val="24"/>
          <w:szCs w:val="24"/>
        </w:rPr>
        <w:t xml:space="preserve">, </w:t>
      </w:r>
      <w:r w:rsidR="00110D41" w:rsidRPr="00702088">
        <w:rPr>
          <w:rFonts w:ascii="Times New Roman" w:hAnsi="Times New Roman" w:cs="Times New Roman"/>
          <w:sz w:val="24"/>
          <w:szCs w:val="24"/>
        </w:rPr>
        <w:t>din care valoarea eligibilă din PNRR este în cuantum</w:t>
      </w:r>
      <w:r w:rsidR="000929F2" w:rsidRPr="00702088">
        <w:rPr>
          <w:rFonts w:ascii="Times New Roman" w:hAnsi="Times New Roman" w:cs="Times New Roman"/>
          <w:sz w:val="24"/>
          <w:szCs w:val="24"/>
        </w:rPr>
        <w:t xml:space="preserve"> de </w:t>
      </w:r>
      <w:r w:rsidR="002F0671">
        <w:rPr>
          <w:rFonts w:ascii="Times New Roman" w:hAnsi="Times New Roman" w:cs="Times New Roman"/>
          <w:b/>
          <w:color w:val="000000" w:themeColor="text1"/>
          <w:sz w:val="24"/>
          <w:szCs w:val="24"/>
        </w:rPr>
        <w:t>473.580,00</w:t>
      </w:r>
      <w:r w:rsidR="003251C5" w:rsidRPr="00702088">
        <w:rPr>
          <w:rFonts w:ascii="Times New Roman" w:hAnsi="Times New Roman" w:cs="Times New Roman"/>
          <w:b/>
          <w:color w:val="000000" w:themeColor="text1"/>
          <w:sz w:val="24"/>
          <w:szCs w:val="24"/>
        </w:rPr>
        <w:t xml:space="preserve"> </w:t>
      </w:r>
      <w:r w:rsidR="000929F2" w:rsidRPr="00702088">
        <w:rPr>
          <w:rFonts w:ascii="Times New Roman" w:hAnsi="Times New Roman" w:cs="Times New Roman"/>
          <w:b/>
          <w:color w:val="000000" w:themeColor="text1"/>
          <w:sz w:val="24"/>
          <w:szCs w:val="24"/>
        </w:rPr>
        <w:t>lei</w:t>
      </w:r>
      <w:r w:rsidR="000929F2" w:rsidRPr="00702088">
        <w:rPr>
          <w:rFonts w:ascii="Times New Roman" w:hAnsi="Times New Roman" w:cs="Times New Roman"/>
          <w:sz w:val="24"/>
          <w:szCs w:val="24"/>
        </w:rPr>
        <w:t xml:space="preserve">, valoare TVA eligibil aferentă este de </w:t>
      </w:r>
      <w:r w:rsidR="002F0671">
        <w:rPr>
          <w:rFonts w:ascii="Times New Roman" w:hAnsi="Times New Roman" w:cs="Times New Roman"/>
          <w:b/>
          <w:color w:val="000000" w:themeColor="text1"/>
          <w:sz w:val="24"/>
          <w:szCs w:val="24"/>
        </w:rPr>
        <w:t>89.980,20</w:t>
      </w:r>
      <w:r w:rsidR="003251C5" w:rsidRPr="00702088">
        <w:rPr>
          <w:rFonts w:ascii="Times New Roman" w:hAnsi="Times New Roman" w:cs="Times New Roman"/>
          <w:b/>
          <w:color w:val="000000" w:themeColor="text1"/>
          <w:sz w:val="24"/>
          <w:szCs w:val="24"/>
        </w:rPr>
        <w:t xml:space="preserve"> </w:t>
      </w:r>
      <w:r w:rsidR="000929F2" w:rsidRPr="00702088">
        <w:rPr>
          <w:rFonts w:ascii="Times New Roman" w:hAnsi="Times New Roman" w:cs="Times New Roman"/>
          <w:b/>
          <w:color w:val="000000" w:themeColor="text1"/>
          <w:sz w:val="24"/>
          <w:szCs w:val="24"/>
        </w:rPr>
        <w:t>lei</w:t>
      </w:r>
      <w:r w:rsidR="002F0671">
        <w:rPr>
          <w:rFonts w:ascii="Times New Roman" w:hAnsi="Times New Roman" w:cs="Times New Roman"/>
          <w:b/>
          <w:color w:val="000000" w:themeColor="text1"/>
          <w:sz w:val="24"/>
          <w:szCs w:val="24"/>
        </w:rPr>
        <w:t xml:space="preserve">, </w:t>
      </w:r>
      <w:r w:rsidR="002F0671" w:rsidRPr="002F0671">
        <w:rPr>
          <w:rFonts w:ascii="Times New Roman" w:hAnsi="Times New Roman" w:cs="Times New Roman"/>
          <w:color w:val="000000" w:themeColor="text1"/>
          <w:sz w:val="24"/>
          <w:szCs w:val="24"/>
        </w:rPr>
        <w:t>iar valoarea sumelor neeligibile este de</w:t>
      </w:r>
      <w:r w:rsidR="00C240B8">
        <w:rPr>
          <w:rFonts w:ascii="Times New Roman" w:hAnsi="Times New Roman" w:cs="Times New Roman"/>
          <w:b/>
          <w:color w:val="000000" w:themeColor="text1"/>
          <w:sz w:val="24"/>
          <w:szCs w:val="24"/>
        </w:rPr>
        <w:t xml:space="preserve"> 372,47 lei</w:t>
      </w:r>
      <w:r w:rsidR="00C73453" w:rsidRPr="00702088">
        <w:rPr>
          <w:rFonts w:ascii="Times New Roman" w:hAnsi="Times New Roman" w:cs="Times New Roman"/>
          <w:sz w:val="24"/>
          <w:szCs w:val="24"/>
        </w:rPr>
        <w:t>.</w:t>
      </w:r>
    </w:p>
    <w:p w14:paraId="15A7E8B9" w14:textId="5710A29A" w:rsidR="00363F6A" w:rsidRPr="00702088" w:rsidRDefault="00363F6A" w:rsidP="003251C5">
      <w:pPr>
        <w:spacing w:line="240" w:lineRule="auto"/>
        <w:jc w:val="both"/>
        <w:rPr>
          <w:rFonts w:ascii="Times New Roman" w:hAnsi="Times New Roman" w:cs="Times New Roman"/>
          <w:color w:val="000000" w:themeColor="text1"/>
          <w:sz w:val="24"/>
          <w:szCs w:val="24"/>
          <w:lang w:val="it-IT"/>
        </w:rPr>
      </w:pPr>
      <w:r w:rsidRPr="00702088">
        <w:rPr>
          <w:rFonts w:ascii="Times New Roman" w:hAnsi="Times New Roman" w:cs="Times New Roman"/>
          <w:sz w:val="24"/>
          <w:szCs w:val="24"/>
          <w:lang w:val="it-IT"/>
        </w:rPr>
        <w:t>Durata de implementare a proiectului, respectiv</w:t>
      </w:r>
      <w:r w:rsidR="003251C5" w:rsidRPr="00702088">
        <w:rPr>
          <w:rFonts w:ascii="Times New Roman" w:hAnsi="Times New Roman" w:cs="Times New Roman"/>
          <w:sz w:val="24"/>
          <w:szCs w:val="24"/>
          <w:lang w:val="it-IT"/>
        </w:rPr>
        <w:t xml:space="preserve"> </w:t>
      </w:r>
      <w:r w:rsidR="00DA6FFD">
        <w:rPr>
          <w:rFonts w:ascii="Times New Roman" w:hAnsi="Times New Roman" w:cs="Times New Roman"/>
          <w:b/>
          <w:color w:val="000000" w:themeColor="text1"/>
          <w:sz w:val="24"/>
          <w:szCs w:val="24"/>
          <w:lang w:val="it-IT"/>
        </w:rPr>
        <w:t>24</w:t>
      </w:r>
      <w:r w:rsidR="003231E5" w:rsidRPr="00702088">
        <w:rPr>
          <w:rFonts w:ascii="Times New Roman" w:hAnsi="Times New Roman" w:cs="Times New Roman"/>
          <w:b/>
          <w:color w:val="000000" w:themeColor="text1"/>
          <w:sz w:val="24"/>
          <w:szCs w:val="24"/>
          <w:lang w:val="it-IT"/>
        </w:rPr>
        <w:t xml:space="preserve"> august 2023 </w:t>
      </w:r>
      <w:r w:rsidRPr="00702088">
        <w:rPr>
          <w:rFonts w:ascii="Times New Roman" w:hAnsi="Times New Roman" w:cs="Times New Roman"/>
          <w:b/>
          <w:color w:val="000000" w:themeColor="text1"/>
          <w:sz w:val="24"/>
          <w:szCs w:val="24"/>
          <w:lang w:val="it-IT"/>
        </w:rPr>
        <w:t xml:space="preserve">- </w:t>
      </w:r>
      <w:r w:rsidR="00451765" w:rsidRPr="00702088">
        <w:rPr>
          <w:rFonts w:ascii="Times New Roman" w:hAnsi="Times New Roman" w:cs="Times New Roman"/>
          <w:b/>
          <w:color w:val="000000" w:themeColor="text1"/>
          <w:sz w:val="24"/>
          <w:szCs w:val="24"/>
          <w:lang w:val="it-IT"/>
        </w:rPr>
        <w:t>31</w:t>
      </w:r>
      <w:r w:rsidR="00720A75" w:rsidRPr="00702088">
        <w:rPr>
          <w:rFonts w:ascii="Times New Roman" w:hAnsi="Times New Roman" w:cs="Times New Roman"/>
          <w:b/>
          <w:color w:val="000000" w:themeColor="text1"/>
          <w:sz w:val="24"/>
          <w:szCs w:val="24"/>
          <w:lang w:val="it-IT"/>
        </w:rPr>
        <w:t xml:space="preserve"> </w:t>
      </w:r>
      <w:r w:rsidR="00451765" w:rsidRPr="00702088">
        <w:rPr>
          <w:rFonts w:ascii="Times New Roman" w:hAnsi="Times New Roman" w:cs="Times New Roman"/>
          <w:b/>
          <w:color w:val="000000" w:themeColor="text1"/>
          <w:sz w:val="24"/>
          <w:szCs w:val="24"/>
          <w:lang w:val="it-IT"/>
        </w:rPr>
        <w:t xml:space="preserve">decembrie </w:t>
      </w:r>
      <w:r w:rsidR="00720A75" w:rsidRPr="00702088">
        <w:rPr>
          <w:rFonts w:ascii="Times New Roman" w:hAnsi="Times New Roman" w:cs="Times New Roman"/>
          <w:b/>
          <w:color w:val="000000" w:themeColor="text1"/>
          <w:sz w:val="24"/>
          <w:szCs w:val="24"/>
          <w:lang w:val="it-IT"/>
        </w:rPr>
        <w:t>202</w:t>
      </w:r>
      <w:r w:rsidR="00451765" w:rsidRPr="00702088">
        <w:rPr>
          <w:rFonts w:ascii="Times New Roman" w:hAnsi="Times New Roman" w:cs="Times New Roman"/>
          <w:b/>
          <w:color w:val="000000" w:themeColor="text1"/>
          <w:sz w:val="24"/>
          <w:szCs w:val="24"/>
          <w:lang w:val="it-IT"/>
        </w:rPr>
        <w:t>4</w:t>
      </w:r>
      <w:r w:rsidRPr="00702088">
        <w:rPr>
          <w:rFonts w:ascii="Times New Roman" w:hAnsi="Times New Roman" w:cs="Times New Roman"/>
          <w:b/>
          <w:color w:val="000000" w:themeColor="text1"/>
          <w:sz w:val="24"/>
          <w:szCs w:val="24"/>
          <w:lang w:val="it-IT"/>
        </w:rPr>
        <w:t>.</w:t>
      </w:r>
    </w:p>
    <w:p w14:paraId="6597C4B7" w14:textId="0F3953B7" w:rsidR="00363F6A" w:rsidRPr="00702088" w:rsidRDefault="00363F6A" w:rsidP="003251C5">
      <w:pPr>
        <w:spacing w:line="240" w:lineRule="auto"/>
        <w:jc w:val="both"/>
        <w:rPr>
          <w:rFonts w:ascii="Times New Roman" w:hAnsi="Times New Roman" w:cs="Times New Roman"/>
          <w:sz w:val="24"/>
          <w:szCs w:val="24"/>
        </w:rPr>
      </w:pPr>
      <w:r w:rsidRPr="00702088">
        <w:rPr>
          <w:rFonts w:ascii="Times New Roman" w:hAnsi="Times New Roman" w:cs="Times New Roman"/>
          <w:sz w:val="24"/>
          <w:szCs w:val="24"/>
          <w:lang w:val="it-IT"/>
        </w:rPr>
        <w:t>Informaţii suplimentare despre proiect se pot obţine la</w:t>
      </w:r>
      <w:r w:rsidR="00720A75" w:rsidRPr="00702088">
        <w:rPr>
          <w:rFonts w:ascii="Times New Roman" w:hAnsi="Times New Roman" w:cs="Times New Roman"/>
          <w:sz w:val="24"/>
          <w:szCs w:val="24"/>
          <w:lang w:val="it-IT"/>
        </w:rPr>
        <w:t xml:space="preserve"> nr. </w:t>
      </w:r>
      <w:r w:rsidR="00FE0D96">
        <w:rPr>
          <w:rFonts w:ascii="Times New Roman" w:hAnsi="Times New Roman" w:cs="Times New Roman"/>
          <w:sz w:val="24"/>
          <w:szCs w:val="24"/>
          <w:lang w:val="it-IT"/>
        </w:rPr>
        <w:t xml:space="preserve">tel. </w:t>
      </w:r>
      <w:r w:rsidR="00FE0D96" w:rsidRPr="00FE0D96">
        <w:rPr>
          <w:rFonts w:ascii="Times New Roman" w:hAnsi="Times New Roman" w:cs="Times New Roman"/>
          <w:sz w:val="24"/>
          <w:szCs w:val="24"/>
          <w:lang w:val="en-US"/>
        </w:rPr>
        <w:t>0245</w:t>
      </w:r>
      <w:r w:rsidR="00FE0D96">
        <w:rPr>
          <w:rFonts w:ascii="Times New Roman" w:hAnsi="Times New Roman" w:cs="Times New Roman"/>
          <w:sz w:val="24"/>
          <w:szCs w:val="24"/>
          <w:lang w:val="en-US"/>
        </w:rPr>
        <w:t>.</w:t>
      </w:r>
      <w:r w:rsidR="00FE0D96" w:rsidRPr="00FE0D96">
        <w:rPr>
          <w:rFonts w:ascii="Times New Roman" w:hAnsi="Times New Roman" w:cs="Times New Roman"/>
          <w:sz w:val="24"/>
          <w:szCs w:val="24"/>
          <w:lang w:val="en-US"/>
        </w:rPr>
        <w:t>724</w:t>
      </w:r>
      <w:r w:rsidR="00FE0D96">
        <w:rPr>
          <w:rFonts w:ascii="Times New Roman" w:hAnsi="Times New Roman" w:cs="Times New Roman"/>
          <w:sz w:val="24"/>
          <w:szCs w:val="24"/>
          <w:lang w:val="en-US"/>
        </w:rPr>
        <w:t>.</w:t>
      </w:r>
      <w:r w:rsidR="00FE0D96" w:rsidRPr="00FE0D96">
        <w:rPr>
          <w:rFonts w:ascii="Times New Roman" w:hAnsi="Times New Roman" w:cs="Times New Roman"/>
          <w:sz w:val="24"/>
          <w:szCs w:val="24"/>
          <w:lang w:val="en-US"/>
        </w:rPr>
        <w:t>174</w:t>
      </w:r>
      <w:r w:rsidRPr="00702088">
        <w:rPr>
          <w:rFonts w:ascii="Times New Roman" w:hAnsi="Times New Roman" w:cs="Times New Roman"/>
          <w:sz w:val="24"/>
          <w:szCs w:val="24"/>
          <w:lang w:val="it-IT"/>
        </w:rPr>
        <w:t xml:space="preserve">, email: </w:t>
      </w:r>
      <w:r w:rsidR="00FE0D96">
        <w:rPr>
          <w:rFonts w:ascii="Times New Roman" w:hAnsi="Times New Roman" w:cs="Times New Roman"/>
          <w:sz w:val="24"/>
          <w:szCs w:val="24"/>
          <w:lang w:val="en-GB"/>
        </w:rPr>
        <w:t>primariasloboziamoara@gmail.com</w:t>
      </w:r>
      <w:r w:rsidR="003231E5" w:rsidRPr="00702088">
        <w:rPr>
          <w:rFonts w:ascii="Times New Roman" w:hAnsi="Times New Roman" w:cs="Times New Roman"/>
          <w:sz w:val="24"/>
          <w:szCs w:val="24"/>
        </w:rPr>
        <w:t xml:space="preserve">. </w:t>
      </w:r>
      <w:r w:rsidR="003251C5" w:rsidRPr="00702088">
        <w:rPr>
          <w:rFonts w:ascii="Times New Roman" w:hAnsi="Times New Roman" w:cs="Times New Roman"/>
          <w:sz w:val="24"/>
          <w:szCs w:val="24"/>
        </w:rPr>
        <w:t xml:space="preserve"> </w:t>
      </w:r>
    </w:p>
    <w:p w14:paraId="0A629393" w14:textId="7F337160" w:rsidR="006A7641" w:rsidRPr="00702088" w:rsidRDefault="006A7641" w:rsidP="003251C5">
      <w:pPr>
        <w:spacing w:line="240" w:lineRule="auto"/>
        <w:jc w:val="both"/>
        <w:rPr>
          <w:rFonts w:ascii="Times New Roman" w:hAnsi="Times New Roman" w:cs="Times New Roman"/>
          <w:b/>
          <w:bCs/>
          <w:sz w:val="24"/>
          <w:szCs w:val="24"/>
        </w:rPr>
      </w:pPr>
    </w:p>
    <w:p w14:paraId="73917E89" w14:textId="77777777" w:rsidR="00D9132E" w:rsidRPr="00702088" w:rsidRDefault="00D9132E" w:rsidP="003251C5">
      <w:pPr>
        <w:spacing w:line="240" w:lineRule="auto"/>
        <w:jc w:val="both"/>
        <w:rPr>
          <w:rFonts w:ascii="Times New Roman" w:hAnsi="Times New Roman" w:cs="Times New Roman"/>
          <w:b/>
          <w:bCs/>
          <w:sz w:val="24"/>
          <w:szCs w:val="24"/>
        </w:rPr>
      </w:pPr>
    </w:p>
    <w:p w14:paraId="02C421E2" w14:textId="77777777" w:rsidR="006A7641" w:rsidRPr="00702088" w:rsidRDefault="006A7641" w:rsidP="005079F3">
      <w:pPr>
        <w:jc w:val="both"/>
        <w:rPr>
          <w:rFonts w:ascii="Times New Roman" w:hAnsi="Times New Roman" w:cs="Times New Roman"/>
          <w:b/>
          <w:bCs/>
          <w:sz w:val="24"/>
          <w:szCs w:val="24"/>
        </w:rPr>
      </w:pPr>
    </w:p>
    <w:p w14:paraId="39548669" w14:textId="517728A6" w:rsidR="006A7641" w:rsidRPr="00702088" w:rsidRDefault="006A7641" w:rsidP="006A7641">
      <w:pPr>
        <w:jc w:val="center"/>
        <w:rPr>
          <w:rFonts w:ascii="Times New Roman" w:hAnsi="Times New Roman" w:cs="Times New Roman"/>
          <w:b/>
          <w:bCs/>
          <w:color w:val="4472C4" w:themeColor="accent1"/>
          <w:sz w:val="24"/>
          <w:szCs w:val="24"/>
        </w:rPr>
      </w:pPr>
    </w:p>
    <w:sectPr w:rsidR="006A7641" w:rsidRPr="00702088" w:rsidSect="005E6161">
      <w:headerReference w:type="default" r:id="rId7"/>
      <w:footerReference w:type="default" r:id="rId8"/>
      <w:pgSz w:w="12240" w:h="15840"/>
      <w:pgMar w:top="1440" w:right="1440" w:bottom="1440" w:left="1440" w:header="720" w:footer="2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24720" w14:textId="77777777" w:rsidR="00D64F44" w:rsidRDefault="00D64F44" w:rsidP="005079F3">
      <w:pPr>
        <w:spacing w:after="0" w:line="240" w:lineRule="auto"/>
      </w:pPr>
      <w:r>
        <w:separator/>
      </w:r>
    </w:p>
  </w:endnote>
  <w:endnote w:type="continuationSeparator" w:id="0">
    <w:p w14:paraId="0269C3F9" w14:textId="77777777" w:rsidR="00D64F44" w:rsidRDefault="00D64F44" w:rsidP="00507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ont361">
    <w:charset w:val="EE"/>
    <w:family w:val="auto"/>
    <w:pitch w:val="variable"/>
  </w:font>
  <w:font w:name="Liberation Serif">
    <w:altName w:val="Times New Roman"/>
    <w:charset w:val="EE"/>
    <w:family w:val="roman"/>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2B807" w14:textId="77777777" w:rsidR="003231E5" w:rsidRPr="003231E5" w:rsidRDefault="003231E5" w:rsidP="003231E5">
    <w:pPr>
      <w:suppressAutoHyphens/>
      <w:spacing w:after="0" w:line="240" w:lineRule="auto"/>
      <w:jc w:val="center"/>
      <w:rPr>
        <w:rFonts w:ascii="Liberation Serif" w:eastAsia="font361" w:hAnsi="Liberation Serif" w:cs="Arial"/>
        <w:noProof w:val="0"/>
        <w:sz w:val="24"/>
        <w:szCs w:val="24"/>
        <w:lang w:eastAsia="zh-CN" w:bidi="hi-IN"/>
      </w:rPr>
    </w:pPr>
    <w:r w:rsidRPr="003231E5">
      <w:rPr>
        <w:rFonts w:ascii="Calibri" w:eastAsia="font361" w:hAnsi="Calibri" w:cs="Calibri"/>
        <w:b/>
        <w:bCs/>
        <w:noProof w:val="0"/>
        <w:color w:val="2A6099"/>
        <w:sz w:val="20"/>
        <w:szCs w:val="20"/>
        <w:lang w:eastAsia="zh-CN" w:bidi="hi-IN"/>
      </w:rPr>
      <w:t>„</w:t>
    </w:r>
    <w:r w:rsidRPr="003231E5">
      <w:rPr>
        <w:rFonts w:ascii="Calibri" w:eastAsia="font361" w:hAnsi="Calibri" w:cs="Calibri"/>
        <w:noProof w:val="0"/>
        <w:color w:val="2A6099"/>
        <w:sz w:val="20"/>
        <w:szCs w:val="20"/>
        <w:lang w:eastAsia="zh-CN" w:bidi="hi-IN"/>
      </w:rPr>
      <w:t>Conţinutul acestui material nu reprezintă în mod obligatoriu poziţia oficială a Uniunii Europene sau a Guvernului României</w:t>
    </w:r>
    <w:r w:rsidRPr="003231E5">
      <w:rPr>
        <w:rFonts w:ascii="Calibri" w:eastAsia="font361" w:hAnsi="Calibri" w:cs="Calibri"/>
        <w:b/>
        <w:bCs/>
        <w:noProof w:val="0"/>
        <w:color w:val="2A6099"/>
        <w:sz w:val="20"/>
        <w:szCs w:val="20"/>
        <w:lang w:eastAsia="zh-CN" w:bidi="hi-IN"/>
      </w:rPr>
      <w:t>”</w:t>
    </w:r>
  </w:p>
  <w:p w14:paraId="726AAF9E" w14:textId="253A6A9E" w:rsidR="003231E5" w:rsidRPr="003231E5" w:rsidRDefault="003231E5" w:rsidP="003231E5">
    <w:pPr>
      <w:suppressAutoHyphens/>
      <w:spacing w:after="0" w:line="240" w:lineRule="auto"/>
      <w:jc w:val="center"/>
      <w:rPr>
        <w:rFonts w:ascii="Calibri" w:eastAsia="font361" w:hAnsi="Calibri" w:cs="Calibri"/>
        <w:noProof w:val="0"/>
        <w:color w:val="000000"/>
        <w:sz w:val="24"/>
        <w:szCs w:val="24"/>
        <w:highlight w:val="yellow"/>
        <w:lang w:eastAsia="zh-CN" w:bidi="hi-IN"/>
      </w:rPr>
    </w:pPr>
    <w:r w:rsidRPr="003231E5">
      <w:rPr>
        <w:rFonts w:ascii="Liberation Serif" w:eastAsia="font361" w:hAnsi="Liberation Serif" w:cs="Arial"/>
        <w:sz w:val="24"/>
        <w:szCs w:val="24"/>
        <w:lang w:val="en-GB" w:eastAsia="en-GB"/>
      </w:rPr>
      <w:drawing>
        <wp:anchor distT="0" distB="0" distL="0" distR="0" simplePos="0" relativeHeight="251661312" behindDoc="0" locked="0" layoutInCell="1" allowOverlap="1" wp14:anchorId="607241C9" wp14:editId="66DC1C66">
          <wp:simplePos x="0" y="0"/>
          <wp:positionH relativeFrom="column">
            <wp:align>center</wp:align>
          </wp:positionH>
          <wp:positionV relativeFrom="paragraph">
            <wp:align>top</wp:align>
          </wp:positionV>
          <wp:extent cx="5804535" cy="88265"/>
          <wp:effectExtent l="0" t="0" r="0" b="0"/>
          <wp:wrapSquare wrapText="larges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04535" cy="882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01E040C1" w14:textId="64BD6922" w:rsidR="003231E5" w:rsidRPr="003231E5" w:rsidRDefault="003231E5" w:rsidP="003231E5">
    <w:pPr>
      <w:suppressAutoHyphens/>
      <w:spacing w:after="0" w:line="240" w:lineRule="auto"/>
      <w:jc w:val="center"/>
      <w:rPr>
        <w:rFonts w:ascii="Liberation Serif" w:eastAsia="font361" w:hAnsi="Liberation Serif" w:cs="Arial"/>
        <w:noProof w:val="0"/>
        <w:sz w:val="24"/>
        <w:szCs w:val="24"/>
        <w:lang w:eastAsia="zh-CN" w:bidi="hi-IN"/>
      </w:rPr>
    </w:pPr>
    <w:r w:rsidRPr="003231E5">
      <w:rPr>
        <w:rFonts w:ascii="Calibri" w:eastAsia="font361" w:hAnsi="Calibri" w:cs="Calibri"/>
        <w:b/>
        <w:bCs/>
        <w:noProof w:val="0"/>
        <w:color w:val="2A6099"/>
        <w:sz w:val="24"/>
        <w:szCs w:val="24"/>
        <w:lang w:eastAsia="zh-CN" w:bidi="hi-IN"/>
      </w:rPr>
      <w:t>„PNRR. Finanțat de Uniunea Europeană – Următoarea</w:t>
    </w:r>
    <w:r>
      <w:rPr>
        <w:rFonts w:ascii="Calibri" w:eastAsia="font361" w:hAnsi="Calibri" w:cs="Calibri"/>
        <w:b/>
        <w:bCs/>
        <w:noProof w:val="0"/>
        <w:color w:val="2A6099"/>
        <w:sz w:val="24"/>
        <w:szCs w:val="24"/>
        <w:lang w:eastAsia="zh-CN" w:bidi="hi-IN"/>
      </w:rPr>
      <w:t xml:space="preserve"> </w:t>
    </w:r>
    <w:r w:rsidRPr="003231E5">
      <w:rPr>
        <w:rFonts w:ascii="Calibri" w:eastAsia="font361" w:hAnsi="Calibri" w:cs="Calibri"/>
        <w:b/>
        <w:bCs/>
        <w:noProof w:val="0"/>
        <w:color w:val="2A6099"/>
        <w:sz w:val="24"/>
        <w:szCs w:val="24"/>
        <w:lang w:eastAsia="zh-CN" w:bidi="hi-IN"/>
      </w:rPr>
      <w:t>Generație</w:t>
    </w:r>
    <w:r>
      <w:rPr>
        <w:rFonts w:ascii="Calibri" w:eastAsia="font361" w:hAnsi="Calibri" w:cs="Calibri"/>
        <w:b/>
        <w:bCs/>
        <w:noProof w:val="0"/>
        <w:color w:val="2A6099"/>
        <w:sz w:val="24"/>
        <w:szCs w:val="24"/>
        <w:lang w:eastAsia="zh-CN" w:bidi="hi-IN"/>
      </w:rPr>
      <w:t xml:space="preserve"> </w:t>
    </w:r>
    <w:r w:rsidRPr="003231E5">
      <w:rPr>
        <w:rFonts w:ascii="Calibri" w:eastAsia="font361" w:hAnsi="Calibri" w:cs="Calibri"/>
        <w:b/>
        <w:bCs/>
        <w:noProof w:val="0"/>
        <w:color w:val="2A6099"/>
        <w:sz w:val="24"/>
        <w:szCs w:val="24"/>
        <w:lang w:eastAsia="zh-CN" w:bidi="hi-IN"/>
      </w:rPr>
      <w:t>UE”</w:t>
    </w:r>
  </w:p>
  <w:p w14:paraId="1320E570" w14:textId="77777777" w:rsidR="003231E5" w:rsidRPr="003231E5" w:rsidRDefault="003231E5" w:rsidP="003231E5">
    <w:pPr>
      <w:suppressAutoHyphens/>
      <w:spacing w:after="0" w:line="240" w:lineRule="auto"/>
      <w:rPr>
        <w:rFonts w:ascii="Calibri" w:eastAsia="font361" w:hAnsi="Calibri" w:cs="Calibri"/>
        <w:noProof w:val="0"/>
        <w:color w:val="000000"/>
        <w:sz w:val="12"/>
        <w:szCs w:val="12"/>
        <w:highlight w:val="yellow"/>
        <w:lang w:eastAsia="zh-CN" w:bidi="hi-IN"/>
      </w:rPr>
    </w:pPr>
  </w:p>
  <w:p w14:paraId="700EAB71" w14:textId="77777777" w:rsidR="003231E5" w:rsidRPr="003231E5" w:rsidRDefault="00000000" w:rsidP="003231E5">
    <w:pPr>
      <w:suppressAutoHyphens/>
      <w:spacing w:after="0" w:line="240" w:lineRule="auto"/>
      <w:jc w:val="center"/>
      <w:rPr>
        <w:rFonts w:ascii="Liberation Serif" w:eastAsia="font361" w:hAnsi="Liberation Serif" w:cs="Arial"/>
        <w:noProof w:val="0"/>
        <w:sz w:val="24"/>
        <w:szCs w:val="24"/>
        <w:lang w:eastAsia="zh-CN" w:bidi="hi-IN"/>
      </w:rPr>
    </w:pPr>
    <w:hyperlink r:id="rId2" w:history="1">
      <w:r w:rsidR="003231E5" w:rsidRPr="003231E5">
        <w:rPr>
          <w:rFonts w:ascii="Calibri" w:eastAsia="font361" w:hAnsi="Calibri" w:cs="Calibri"/>
          <w:noProof w:val="0"/>
          <w:color w:val="2A6099"/>
          <w:sz w:val="20"/>
          <w:szCs w:val="20"/>
          <w:u w:val="single"/>
        </w:rPr>
        <w:t>https://mfe.gov.ro/pnrr/</w:t>
      </w:r>
    </w:hyperlink>
    <w:r w:rsidR="003231E5" w:rsidRPr="003231E5">
      <w:rPr>
        <w:rFonts w:ascii="Calibri" w:eastAsia="font361" w:hAnsi="Calibri" w:cs="Calibri"/>
        <w:noProof w:val="0"/>
        <w:color w:val="2A6099"/>
        <w:sz w:val="20"/>
        <w:szCs w:val="20"/>
        <w:lang w:eastAsia="zh-CN" w:bidi="hi-IN"/>
      </w:rPr>
      <w:t xml:space="preserve">                            https://www.facebook.com/PNRROficial/</w:t>
    </w:r>
  </w:p>
  <w:p w14:paraId="01EFBC3C" w14:textId="620B2408" w:rsidR="006A7641" w:rsidRPr="003231E5" w:rsidRDefault="006A7641" w:rsidP="003231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78A12" w14:textId="77777777" w:rsidR="00D64F44" w:rsidRDefault="00D64F44" w:rsidP="005079F3">
      <w:pPr>
        <w:spacing w:after="0" w:line="240" w:lineRule="auto"/>
      </w:pPr>
      <w:r>
        <w:separator/>
      </w:r>
    </w:p>
  </w:footnote>
  <w:footnote w:type="continuationSeparator" w:id="0">
    <w:p w14:paraId="7B1E1267" w14:textId="77777777" w:rsidR="00D64F44" w:rsidRDefault="00D64F44" w:rsidP="005079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6E2AC" w14:textId="77777777" w:rsidR="005079F3" w:rsidRDefault="005079F3">
    <w:pPr>
      <w:pStyle w:val="Header"/>
    </w:pPr>
    <w:r w:rsidRPr="005079F3">
      <w:rPr>
        <w:rFonts w:ascii="Calibri" w:eastAsia="Calibri" w:hAnsi="Calibri" w:cs="Calibri"/>
        <w:kern w:val="0"/>
        <w:lang w:val="en-GB" w:eastAsia="en-GB"/>
      </w:rPr>
      <w:drawing>
        <wp:anchor distT="0" distB="0" distL="0" distR="0" simplePos="0" relativeHeight="251659264" behindDoc="0" locked="0" layoutInCell="1" allowOverlap="1" wp14:anchorId="11851696" wp14:editId="138562FE">
          <wp:simplePos x="0" y="0"/>
          <wp:positionH relativeFrom="page">
            <wp:posOffset>990600</wp:posOffset>
          </wp:positionH>
          <wp:positionV relativeFrom="paragraph">
            <wp:posOffset>24765</wp:posOffset>
          </wp:positionV>
          <wp:extent cx="5610313" cy="486727"/>
          <wp:effectExtent l="0" t="0" r="0" b="0"/>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0.jpeg"/>
                  <pic:cNvPicPr/>
                </pic:nvPicPr>
                <pic:blipFill>
                  <a:blip r:embed="rId1" cstate="print"/>
                  <a:stretch>
                    <a:fillRect/>
                  </a:stretch>
                </pic:blipFill>
                <pic:spPr>
                  <a:xfrm>
                    <a:off x="0" y="0"/>
                    <a:ext cx="5610313" cy="48672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66.8pt;height:350.4pt" o:bullet="t">
        <v:imagedata r:id="rId1" o:title="Fără titlu2"/>
      </v:shape>
    </w:pict>
  </w:numPicBullet>
  <w:abstractNum w:abstractNumId="0" w15:restartNumberingAfterBreak="0">
    <w:nsid w:val="47AC4F29"/>
    <w:multiLevelType w:val="hybridMultilevel"/>
    <w:tmpl w:val="3620F2FC"/>
    <w:lvl w:ilvl="0" w:tplc="913AC75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3D3329"/>
    <w:multiLevelType w:val="hybridMultilevel"/>
    <w:tmpl w:val="FE7EDA70"/>
    <w:lvl w:ilvl="0" w:tplc="1B90D14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427D5E"/>
    <w:multiLevelType w:val="hybridMultilevel"/>
    <w:tmpl w:val="6930CD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5623678">
    <w:abstractNumId w:val="0"/>
  </w:num>
  <w:num w:numId="2" w16cid:durableId="420369084">
    <w:abstractNumId w:val="1"/>
  </w:num>
  <w:num w:numId="3" w16cid:durableId="10472977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B353A"/>
    <w:rsid w:val="000929F2"/>
    <w:rsid w:val="000A54D2"/>
    <w:rsid w:val="000C2577"/>
    <w:rsid w:val="000F0705"/>
    <w:rsid w:val="000F423B"/>
    <w:rsid w:val="0010626E"/>
    <w:rsid w:val="00110D41"/>
    <w:rsid w:val="001433F0"/>
    <w:rsid w:val="00181C0F"/>
    <w:rsid w:val="00186438"/>
    <w:rsid w:val="002170A0"/>
    <w:rsid w:val="00230305"/>
    <w:rsid w:val="002501F3"/>
    <w:rsid w:val="00263292"/>
    <w:rsid w:val="00263AFA"/>
    <w:rsid w:val="002F0671"/>
    <w:rsid w:val="003231E5"/>
    <w:rsid w:val="003251C5"/>
    <w:rsid w:val="00363F6A"/>
    <w:rsid w:val="00372A81"/>
    <w:rsid w:val="003A2063"/>
    <w:rsid w:val="003A5352"/>
    <w:rsid w:val="003A640C"/>
    <w:rsid w:val="00451765"/>
    <w:rsid w:val="004A55B8"/>
    <w:rsid w:val="005079F3"/>
    <w:rsid w:val="0055245E"/>
    <w:rsid w:val="0056109F"/>
    <w:rsid w:val="005B40E8"/>
    <w:rsid w:val="005E6161"/>
    <w:rsid w:val="006808D1"/>
    <w:rsid w:val="006871F2"/>
    <w:rsid w:val="00694E24"/>
    <w:rsid w:val="006A6FE3"/>
    <w:rsid w:val="006A7641"/>
    <w:rsid w:val="006B5ADB"/>
    <w:rsid w:val="006C0672"/>
    <w:rsid w:val="006C1C06"/>
    <w:rsid w:val="00702088"/>
    <w:rsid w:val="00720A75"/>
    <w:rsid w:val="0075051B"/>
    <w:rsid w:val="007B32AE"/>
    <w:rsid w:val="007B5F59"/>
    <w:rsid w:val="007E1655"/>
    <w:rsid w:val="007F78DA"/>
    <w:rsid w:val="0082053F"/>
    <w:rsid w:val="0084479E"/>
    <w:rsid w:val="008C45AB"/>
    <w:rsid w:val="008D2BC7"/>
    <w:rsid w:val="0091372A"/>
    <w:rsid w:val="00976A18"/>
    <w:rsid w:val="009A3224"/>
    <w:rsid w:val="009B7EA0"/>
    <w:rsid w:val="009F60FF"/>
    <w:rsid w:val="00A13B19"/>
    <w:rsid w:val="00A37AAC"/>
    <w:rsid w:val="00A5060D"/>
    <w:rsid w:val="00AC40B7"/>
    <w:rsid w:val="00AC66D8"/>
    <w:rsid w:val="00AD0890"/>
    <w:rsid w:val="00AE0E56"/>
    <w:rsid w:val="00AF7DB2"/>
    <w:rsid w:val="00B23520"/>
    <w:rsid w:val="00B44550"/>
    <w:rsid w:val="00B774B7"/>
    <w:rsid w:val="00BB353A"/>
    <w:rsid w:val="00BD4582"/>
    <w:rsid w:val="00BF038D"/>
    <w:rsid w:val="00C212E5"/>
    <w:rsid w:val="00C235C0"/>
    <w:rsid w:val="00C240B8"/>
    <w:rsid w:val="00C35EC6"/>
    <w:rsid w:val="00C73453"/>
    <w:rsid w:val="00C90206"/>
    <w:rsid w:val="00CA7338"/>
    <w:rsid w:val="00D1033F"/>
    <w:rsid w:val="00D50417"/>
    <w:rsid w:val="00D5749D"/>
    <w:rsid w:val="00D64968"/>
    <w:rsid w:val="00D64F44"/>
    <w:rsid w:val="00D90AE9"/>
    <w:rsid w:val="00D9132E"/>
    <w:rsid w:val="00DA6FFD"/>
    <w:rsid w:val="00E4506F"/>
    <w:rsid w:val="00E874ED"/>
    <w:rsid w:val="00F025D5"/>
    <w:rsid w:val="00F66E4D"/>
    <w:rsid w:val="00F6758F"/>
    <w:rsid w:val="00FA0767"/>
    <w:rsid w:val="00FC1421"/>
    <w:rsid w:val="00FE0D96"/>
    <w:rsid w:val="00FE4144"/>
    <w:rsid w:val="00FF5897"/>
    <w:rsid w:val="00FF6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ED1C8C"/>
  <w15:docId w15:val="{1462B85D-3A62-47B5-8EE3-B268E4B52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58F"/>
    <w:rPr>
      <w:noProof/>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7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79F3"/>
    <w:rPr>
      <w:noProof/>
      <w:lang w:val="ro-RO"/>
    </w:rPr>
  </w:style>
  <w:style w:type="paragraph" w:styleId="Footer">
    <w:name w:val="footer"/>
    <w:basedOn w:val="Normal"/>
    <w:link w:val="FooterChar"/>
    <w:uiPriority w:val="99"/>
    <w:unhideWhenUsed/>
    <w:rsid w:val="00507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79F3"/>
    <w:rPr>
      <w:noProof/>
      <w:lang w:val="ro-RO"/>
    </w:rPr>
  </w:style>
  <w:style w:type="character" w:styleId="Hyperlink">
    <w:name w:val="Hyperlink"/>
    <w:basedOn w:val="DefaultParagraphFont"/>
    <w:uiPriority w:val="99"/>
    <w:unhideWhenUsed/>
    <w:rsid w:val="00363F6A"/>
    <w:rPr>
      <w:color w:val="0563C1" w:themeColor="hyperlink"/>
      <w:u w:val="single"/>
    </w:rPr>
  </w:style>
  <w:style w:type="character" w:customStyle="1" w:styleId="MeniuneNerezolvat1">
    <w:name w:val="Mențiune Nerezolvat1"/>
    <w:basedOn w:val="DefaultParagraphFont"/>
    <w:uiPriority w:val="99"/>
    <w:semiHidden/>
    <w:unhideWhenUsed/>
    <w:rsid w:val="00363F6A"/>
    <w:rPr>
      <w:color w:val="605E5C"/>
      <w:shd w:val="clear" w:color="auto" w:fill="E1DFDD"/>
    </w:rPr>
  </w:style>
  <w:style w:type="paragraph" w:styleId="ListParagraph">
    <w:name w:val="List Paragraph"/>
    <w:basedOn w:val="Normal"/>
    <w:uiPriority w:val="34"/>
    <w:qFormat/>
    <w:rsid w:val="006808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mfe.gov.ro/pnrr/"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2</Pages>
  <Words>461</Words>
  <Characters>2633</Characters>
  <Application>Microsoft Office Word</Application>
  <DocSecurity>0</DocSecurity>
  <Lines>21</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Emanuela Tanasescu</dc:creator>
  <cp:keywords/>
  <dc:description/>
  <cp:lastModifiedBy>Cristiana Dan</cp:lastModifiedBy>
  <cp:revision>31</cp:revision>
  <dcterms:created xsi:type="dcterms:W3CDTF">2023-09-05T11:33:00Z</dcterms:created>
  <dcterms:modified xsi:type="dcterms:W3CDTF">2023-09-28T09:50:00Z</dcterms:modified>
</cp:coreProperties>
</file>